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41" w:rsidRPr="00EF3A43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F3A43">
        <w:rPr>
          <w:rFonts w:ascii="Times New Roman" w:hAnsi="Times New Roman" w:cs="Times New Roman"/>
          <w:sz w:val="22"/>
          <w:szCs w:val="22"/>
        </w:rPr>
        <w:t>Приложение 1 к приказу</w:t>
      </w:r>
    </w:p>
    <w:p w:rsidR="00A52841" w:rsidRPr="00EF3A43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F3A43">
        <w:rPr>
          <w:rFonts w:ascii="Times New Roman" w:hAnsi="Times New Roman" w:cs="Times New Roman"/>
          <w:sz w:val="22"/>
          <w:szCs w:val="22"/>
        </w:rPr>
        <w:t xml:space="preserve"> от «26» августа 2022 года №_14</w:t>
      </w:r>
      <w:r w:rsidR="00AB7747">
        <w:rPr>
          <w:rFonts w:ascii="Times New Roman" w:hAnsi="Times New Roman" w:cs="Times New Roman"/>
          <w:sz w:val="22"/>
          <w:szCs w:val="22"/>
        </w:rPr>
        <w:t>5</w:t>
      </w:r>
      <w:r w:rsidRPr="00EF3A43">
        <w:rPr>
          <w:rFonts w:ascii="Times New Roman" w:hAnsi="Times New Roman" w:cs="Times New Roman"/>
          <w:sz w:val="22"/>
          <w:szCs w:val="22"/>
        </w:rPr>
        <w:t>_</w:t>
      </w:r>
    </w:p>
    <w:p w:rsidR="00A52841" w:rsidRDefault="00A52841" w:rsidP="00A528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2841" w:rsidRPr="00EF3A43" w:rsidRDefault="00A52841" w:rsidP="00A528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3A43">
        <w:rPr>
          <w:b/>
          <w:bCs/>
          <w:sz w:val="28"/>
          <w:szCs w:val="28"/>
        </w:rPr>
        <w:t>ПРОГРАММА</w:t>
      </w:r>
    </w:p>
    <w:p w:rsidR="00A52841" w:rsidRDefault="00A52841" w:rsidP="00A528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3A43">
        <w:rPr>
          <w:b/>
          <w:bCs/>
          <w:sz w:val="28"/>
          <w:szCs w:val="28"/>
        </w:rPr>
        <w:t>вводного противопожарного инструктажа</w:t>
      </w:r>
    </w:p>
    <w:p w:rsidR="00A52841" w:rsidRPr="00EF3A43" w:rsidRDefault="00A52841" w:rsidP="00A528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сотрудников МАОУК ДО г. Нягани «ДШИ»</w:t>
      </w:r>
    </w:p>
    <w:p w:rsidR="00A52841" w:rsidRPr="00EF3A43" w:rsidRDefault="00A52841" w:rsidP="00A5284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403"/>
        <w:gridCol w:w="1000"/>
      </w:tblGrid>
      <w:tr w:rsidR="00A52841" w:rsidRPr="00EF3A43" w:rsidTr="008528F9">
        <w:trPr>
          <w:trHeight w:val="73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841" w:rsidRPr="00EF3A43" w:rsidRDefault="00A52841" w:rsidP="008528F9">
            <w:pPr>
              <w:widowControl w:val="0"/>
              <w:jc w:val="center"/>
              <w:rPr>
                <w:rFonts w:eastAsia="Calibri"/>
                <w:b/>
                <w:noProof/>
                <w:sz w:val="22"/>
                <w:szCs w:val="22"/>
                <w:lang w:eastAsia="en-US"/>
              </w:rPr>
            </w:pPr>
            <w:r w:rsidRPr="00EF3A43">
              <w:rPr>
                <w:rFonts w:eastAsia="Calibri"/>
                <w:b/>
                <w:noProof/>
                <w:sz w:val="22"/>
                <w:szCs w:val="22"/>
                <w:lang w:eastAsia="en-US"/>
              </w:rPr>
              <w:t>№ темы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2841" w:rsidRPr="00EF3A43" w:rsidRDefault="00A52841" w:rsidP="008528F9">
            <w:pPr>
              <w:widowControl w:val="0"/>
              <w:jc w:val="center"/>
              <w:rPr>
                <w:rFonts w:eastAsia="Calibri"/>
                <w:b/>
                <w:noProof/>
                <w:sz w:val="22"/>
                <w:szCs w:val="22"/>
                <w:lang w:eastAsia="en-US"/>
              </w:rPr>
            </w:pPr>
            <w:r w:rsidRPr="00EF3A43">
              <w:rPr>
                <w:rFonts w:eastAsia="Calibri"/>
                <w:b/>
                <w:noProof/>
                <w:sz w:val="22"/>
                <w:szCs w:val="22"/>
                <w:lang w:eastAsia="en-US"/>
              </w:rPr>
              <w:t>НАИМЕНОВАНИЕ ТЕМ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2841" w:rsidRPr="00EF3A43" w:rsidRDefault="00A52841" w:rsidP="008528F9">
            <w:pPr>
              <w:widowControl w:val="0"/>
              <w:jc w:val="center"/>
              <w:rPr>
                <w:rFonts w:eastAsia="Calibri"/>
                <w:b/>
                <w:noProof/>
                <w:spacing w:val="-1"/>
                <w:sz w:val="22"/>
                <w:szCs w:val="22"/>
                <w:lang w:eastAsia="en-US"/>
              </w:rPr>
            </w:pPr>
            <w:r w:rsidRPr="00EF3A43">
              <w:rPr>
                <w:rFonts w:eastAsia="Calibri"/>
                <w:b/>
                <w:noProof/>
                <w:spacing w:val="-1"/>
                <w:sz w:val="22"/>
                <w:szCs w:val="22"/>
                <w:lang w:eastAsia="en-US"/>
              </w:rPr>
              <w:t>минут</w:t>
            </w:r>
          </w:p>
        </w:tc>
      </w:tr>
      <w:tr w:rsidR="00A52841" w:rsidRPr="00EF3A43" w:rsidTr="008528F9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jc w:val="center"/>
              <w:rPr>
                <w:rFonts w:eastAsia="Calibri"/>
                <w:lang w:eastAsia="en-US"/>
              </w:rPr>
            </w:pPr>
            <w:r w:rsidRPr="00EF3A4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rPr>
                <w:rFonts w:eastAsia="Calibri"/>
                <w:lang w:eastAsia="en-US"/>
              </w:rPr>
            </w:pPr>
            <w:r w:rsidRPr="00EF3A43">
              <w:rPr>
                <w:rFonts w:eastAsia="Calibri"/>
                <w:lang w:eastAsia="en-US"/>
              </w:rPr>
              <w:t>Общие сведения о специфике пожарной и взрывопожарной опасности объектов защиты (зданий, сооружений, помещений, транспортных средств, грузов, технологических установок, оборудования, агрегатов) организации, территории, земельного участка.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  <w:rPr>
                <w:rFonts w:eastAsia="Calibri"/>
                <w:spacing w:val="-1"/>
                <w:lang w:eastAsia="en-US"/>
              </w:rPr>
            </w:pPr>
            <w:r w:rsidRPr="00EF3A43">
              <w:rPr>
                <w:rFonts w:eastAsia="Calibri"/>
                <w:spacing w:val="-1"/>
                <w:lang w:eastAsia="en-US"/>
              </w:rPr>
              <w:t>5</w:t>
            </w:r>
          </w:p>
        </w:tc>
      </w:tr>
      <w:tr w:rsidR="00A52841" w:rsidRPr="00EF3A43" w:rsidTr="008528F9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jc w:val="center"/>
              <w:rPr>
                <w:rFonts w:eastAsia="Calibri"/>
                <w:lang w:eastAsia="en-US"/>
              </w:rPr>
            </w:pPr>
            <w:r w:rsidRPr="00EF3A4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rPr>
                <w:rFonts w:eastAsia="Calibri"/>
                <w:lang w:eastAsia="en-US"/>
              </w:rPr>
            </w:pPr>
            <w:r w:rsidRPr="00EF3A43">
              <w:rPr>
                <w:rFonts w:eastAsia="Calibri"/>
                <w:lang w:eastAsia="en-US"/>
              </w:rPr>
              <w:t>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  <w:rPr>
                <w:rFonts w:eastAsia="Calibri"/>
                <w:spacing w:val="-1"/>
                <w:lang w:eastAsia="en-US"/>
              </w:rPr>
            </w:pPr>
            <w:r w:rsidRPr="00EF3A43">
              <w:rPr>
                <w:rFonts w:eastAsia="Calibri"/>
                <w:spacing w:val="-1"/>
                <w:lang w:eastAsia="en-US"/>
              </w:rPr>
              <w:t>5</w:t>
            </w:r>
          </w:p>
        </w:tc>
      </w:tr>
      <w:tr w:rsidR="00A52841" w:rsidRPr="00EF3A43" w:rsidTr="008528F9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jc w:val="center"/>
              <w:rPr>
                <w:rFonts w:eastAsia="Calibri"/>
                <w:lang w:eastAsia="en-US"/>
              </w:rPr>
            </w:pPr>
            <w:r w:rsidRPr="00EF3A4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rPr>
                <w:rFonts w:eastAsia="Calibri"/>
                <w:lang w:eastAsia="en-US"/>
              </w:rPr>
            </w:pPr>
            <w:r w:rsidRPr="00EF3A43">
              <w:rPr>
                <w:rFonts w:eastAsia="Calibri"/>
                <w:lang w:eastAsia="en-US"/>
              </w:rPr>
              <w:t>Статистика, причины и последствия пожаров на объектах защиты организации.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  <w:rPr>
                <w:rFonts w:eastAsia="Calibri"/>
                <w:spacing w:val="-1"/>
                <w:lang w:eastAsia="en-US"/>
              </w:rPr>
            </w:pPr>
            <w:r w:rsidRPr="00EF3A43">
              <w:rPr>
                <w:rFonts w:eastAsia="Calibri"/>
                <w:spacing w:val="-1"/>
                <w:lang w:eastAsia="en-US"/>
              </w:rPr>
              <w:t>5</w:t>
            </w:r>
          </w:p>
        </w:tc>
      </w:tr>
      <w:tr w:rsidR="00A52841" w:rsidRPr="00EF3A43" w:rsidTr="008528F9">
        <w:trPr>
          <w:trHeight w:val="59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jc w:val="center"/>
              <w:rPr>
                <w:rFonts w:eastAsia="Calibri"/>
                <w:lang w:eastAsia="en-US"/>
              </w:rPr>
            </w:pPr>
            <w:r w:rsidRPr="00EF3A4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rPr>
                <w:rFonts w:eastAsia="Calibri"/>
                <w:lang w:eastAsia="en-US"/>
              </w:rPr>
            </w:pPr>
            <w:r w:rsidRPr="00EF3A43">
              <w:rPr>
                <w:rFonts w:eastAsia="Calibri"/>
                <w:lang w:eastAsia="en-US"/>
              </w:rPr>
              <w:t>Права и обязанности лиц, осуществляющих трудовую деятельность в организации, в области пожарной безопасности. Ответственность лиц, осуществляющих трудовую деятельность в организации, за нарушение обязательных требований пожарной безопасности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  <w:rPr>
                <w:rFonts w:eastAsia="Calibri"/>
                <w:spacing w:val="-1"/>
                <w:lang w:eastAsia="en-US"/>
              </w:rPr>
            </w:pPr>
            <w:r w:rsidRPr="00EF3A43">
              <w:rPr>
                <w:rFonts w:eastAsia="Calibri"/>
                <w:spacing w:val="-1"/>
                <w:lang w:eastAsia="en-US"/>
              </w:rPr>
              <w:t>5</w:t>
            </w:r>
          </w:p>
        </w:tc>
      </w:tr>
      <w:tr w:rsidR="00A52841" w:rsidRPr="00EF3A43" w:rsidTr="008528F9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jc w:val="center"/>
              <w:rPr>
                <w:rFonts w:eastAsia="Calibri"/>
                <w:lang w:eastAsia="en-US"/>
              </w:rPr>
            </w:pPr>
            <w:r w:rsidRPr="00EF3A4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rPr>
                <w:rFonts w:eastAsia="Calibri"/>
                <w:lang w:eastAsia="en-US"/>
              </w:rPr>
            </w:pPr>
            <w:r w:rsidRPr="00EF3A43">
              <w:rPr>
                <w:rFonts w:eastAsia="Calibri"/>
                <w:lang w:eastAsia="en-US"/>
              </w:rPr>
              <w:t>Основные положения законодательства Российской Федерации о пожарной безопасности. Правила противопожарного режима в Российской Федерации. Порядок и сроки обучения лиц мерам пожарной безопасности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  <w:rPr>
                <w:rFonts w:eastAsia="Calibri"/>
                <w:spacing w:val="-1"/>
                <w:lang w:eastAsia="en-US"/>
              </w:rPr>
            </w:pPr>
            <w:r w:rsidRPr="00EF3A43">
              <w:rPr>
                <w:rFonts w:eastAsia="Calibri"/>
                <w:spacing w:val="-1"/>
                <w:lang w:eastAsia="en-US"/>
              </w:rPr>
              <w:t>10</w:t>
            </w:r>
          </w:p>
        </w:tc>
      </w:tr>
      <w:tr w:rsidR="00A52841" w:rsidRPr="00EF3A43" w:rsidTr="008528F9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jc w:val="center"/>
              <w:rPr>
                <w:rFonts w:eastAsia="Calibri"/>
                <w:lang w:eastAsia="en-US"/>
              </w:rPr>
            </w:pPr>
            <w:r w:rsidRPr="00EF3A4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rPr>
                <w:rFonts w:eastAsia="Calibri"/>
                <w:lang w:eastAsia="en-US"/>
              </w:rPr>
            </w:pPr>
            <w:r w:rsidRPr="00EF3A43">
              <w:rPr>
                <w:rFonts w:eastAsia="Calibri"/>
                <w:lang w:eastAsia="en-US"/>
              </w:rPr>
              <w:t>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  <w:rPr>
                <w:rFonts w:eastAsia="Calibri"/>
                <w:spacing w:val="-1"/>
                <w:lang w:eastAsia="en-US"/>
              </w:rPr>
            </w:pPr>
            <w:r w:rsidRPr="00EF3A43">
              <w:rPr>
                <w:rFonts w:eastAsia="Calibri"/>
                <w:spacing w:val="-1"/>
                <w:lang w:eastAsia="en-US"/>
              </w:rPr>
              <w:t>5</w:t>
            </w:r>
          </w:p>
        </w:tc>
      </w:tr>
      <w:tr w:rsidR="00A52841" w:rsidRPr="00EF3A43" w:rsidTr="008528F9">
        <w:trPr>
          <w:trHeight w:val="65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jc w:val="center"/>
              <w:rPr>
                <w:rFonts w:eastAsia="Calibri"/>
                <w:lang w:eastAsia="en-US"/>
              </w:rPr>
            </w:pPr>
            <w:r w:rsidRPr="00EF3A4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rPr>
                <w:rFonts w:eastAsia="Calibri"/>
                <w:lang w:eastAsia="en-US"/>
              </w:rPr>
            </w:pPr>
            <w:r w:rsidRPr="00EF3A43">
              <w:rPr>
                <w:rFonts w:eastAsia="Calibri"/>
                <w:lang w:eastAsia="en-US"/>
              </w:rPr>
              <w:t>Обязанности и порядок действий лиц, осуществляющих трудовую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(подразделения), рабочего места.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  <w:rPr>
                <w:rFonts w:eastAsia="Calibri"/>
                <w:spacing w:val="-1"/>
                <w:lang w:eastAsia="en-US"/>
              </w:rPr>
            </w:pPr>
            <w:r w:rsidRPr="00EF3A43">
              <w:rPr>
                <w:rFonts w:eastAsia="Calibri"/>
                <w:spacing w:val="-1"/>
                <w:lang w:eastAsia="en-US"/>
              </w:rPr>
              <w:t>5</w:t>
            </w:r>
          </w:p>
        </w:tc>
      </w:tr>
      <w:tr w:rsidR="00A52841" w:rsidRPr="00EF3A43" w:rsidTr="008528F9">
        <w:trPr>
          <w:trHeight w:val="48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tabs>
                <w:tab w:val="num" w:pos="432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tabs>
                <w:tab w:val="num" w:pos="432"/>
              </w:tabs>
              <w:jc w:val="right"/>
              <w:rPr>
                <w:rFonts w:eastAsia="Calibri"/>
                <w:lang w:eastAsia="en-US"/>
              </w:rPr>
            </w:pPr>
            <w:r w:rsidRPr="00EF3A43">
              <w:rPr>
                <w:rFonts w:eastAsia="Calibri"/>
                <w:lang w:eastAsia="en-US"/>
              </w:rPr>
              <w:t>Итого:</w:t>
            </w:r>
            <w:r w:rsidRPr="00EF3A43">
              <w:rPr>
                <w:rFonts w:eastAsia="Calibri"/>
                <w:lang w:eastAsia="en-US"/>
              </w:rPr>
              <w:tab/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EF3A43">
              <w:rPr>
                <w:rFonts w:eastAsia="Calibri"/>
                <w:lang w:eastAsia="en-US"/>
              </w:rPr>
              <w:t>0 мин</w:t>
            </w:r>
          </w:p>
        </w:tc>
      </w:tr>
    </w:tbl>
    <w:p w:rsidR="00A52841" w:rsidRPr="00EF3A43" w:rsidRDefault="00A52841" w:rsidP="00A52841">
      <w:pPr>
        <w:widowControl w:val="0"/>
        <w:autoSpaceDE w:val="0"/>
        <w:autoSpaceDN w:val="0"/>
        <w:adjustRightInd w:val="0"/>
        <w:ind w:firstLine="709"/>
        <w:jc w:val="both"/>
      </w:pPr>
    </w:p>
    <w:p w:rsidR="00A52841" w:rsidRPr="00EF3A43" w:rsidRDefault="00A52841" w:rsidP="00A52841">
      <w:pPr>
        <w:widowControl w:val="0"/>
        <w:autoSpaceDE w:val="0"/>
        <w:autoSpaceDN w:val="0"/>
        <w:adjustRightInd w:val="0"/>
        <w:ind w:firstLine="709"/>
        <w:jc w:val="both"/>
      </w:pPr>
    </w:p>
    <w:p w:rsidR="00A52841" w:rsidRPr="00EF3A43" w:rsidRDefault="00A52841" w:rsidP="00A52841">
      <w:pPr>
        <w:widowControl w:val="0"/>
        <w:autoSpaceDE w:val="0"/>
        <w:autoSpaceDN w:val="0"/>
        <w:adjustRightInd w:val="0"/>
        <w:ind w:firstLine="709"/>
        <w:jc w:val="both"/>
      </w:pPr>
    </w:p>
    <w:p w:rsidR="00A52841" w:rsidRPr="00EF3A43" w:rsidRDefault="00A52841" w:rsidP="00A52841">
      <w:pPr>
        <w:widowControl w:val="0"/>
        <w:autoSpaceDE w:val="0"/>
        <w:autoSpaceDN w:val="0"/>
        <w:adjustRightInd w:val="0"/>
        <w:ind w:firstLine="709"/>
        <w:jc w:val="both"/>
      </w:pPr>
    </w:p>
    <w:p w:rsidR="00A52841" w:rsidRDefault="00A52841" w:rsidP="00A52841">
      <w:pPr>
        <w:widowControl w:val="0"/>
        <w:autoSpaceDE w:val="0"/>
        <w:autoSpaceDN w:val="0"/>
        <w:adjustRightInd w:val="0"/>
        <w:ind w:firstLine="709"/>
        <w:jc w:val="both"/>
      </w:pPr>
    </w:p>
    <w:p w:rsidR="00A52841" w:rsidRDefault="00A52841" w:rsidP="00A52841">
      <w:pPr>
        <w:widowControl w:val="0"/>
        <w:autoSpaceDE w:val="0"/>
        <w:autoSpaceDN w:val="0"/>
        <w:adjustRightInd w:val="0"/>
        <w:ind w:firstLine="709"/>
        <w:jc w:val="both"/>
      </w:pPr>
    </w:p>
    <w:p w:rsidR="00A52841" w:rsidRPr="00EF3A43" w:rsidRDefault="00A52841" w:rsidP="00A52841">
      <w:pPr>
        <w:widowControl w:val="0"/>
        <w:autoSpaceDE w:val="0"/>
        <w:autoSpaceDN w:val="0"/>
        <w:adjustRightInd w:val="0"/>
        <w:ind w:firstLine="709"/>
        <w:jc w:val="both"/>
      </w:pPr>
    </w:p>
    <w:p w:rsidR="00A52841" w:rsidRPr="00EF3A43" w:rsidRDefault="00A52841" w:rsidP="00A52841">
      <w:pPr>
        <w:spacing w:after="120"/>
        <w:ind w:firstLine="709"/>
        <w:jc w:val="center"/>
        <w:rPr>
          <w:rFonts w:eastAsia="Calibri"/>
          <w:b/>
          <w:bCs/>
          <w:lang w:eastAsia="en-US"/>
        </w:rPr>
      </w:pPr>
      <w:r w:rsidRPr="00EF3A43">
        <w:rPr>
          <w:rFonts w:eastAsia="Calibri"/>
          <w:b/>
          <w:bCs/>
          <w:lang w:eastAsia="en-US"/>
        </w:rPr>
        <w:lastRenderedPageBreak/>
        <w:t>1 Общие сведения о специфике пожарной опасности объектов защиты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 xml:space="preserve">МАОУК ДО г. Нягани «ДШИ» расположена по адресу: г. Нягани (4 </w:t>
      </w:r>
      <w:proofErr w:type="spellStart"/>
      <w:r w:rsidRPr="00EF3A43">
        <w:rPr>
          <w:rFonts w:eastAsia="Calibri"/>
          <w:lang w:eastAsia="en-US"/>
        </w:rPr>
        <w:t>мкр</w:t>
      </w:r>
      <w:proofErr w:type="spellEnd"/>
      <w:r w:rsidRPr="00EF3A43">
        <w:rPr>
          <w:rFonts w:eastAsia="Calibri"/>
          <w:lang w:eastAsia="en-US"/>
        </w:rPr>
        <w:t>.), ул. Ленина 9. Учреждение располагается в 3-х этажном здании</w:t>
      </w:r>
      <w:r>
        <w:rPr>
          <w:rFonts w:eastAsia="Calibri"/>
          <w:lang w:eastAsia="en-US"/>
        </w:rPr>
        <w:t>, состоящего из 4 блоков,</w:t>
      </w:r>
      <w:r w:rsidRPr="00EF3A43">
        <w:rPr>
          <w:rFonts w:eastAsia="Calibri"/>
          <w:lang w:eastAsia="en-US"/>
        </w:rPr>
        <w:t xml:space="preserve"> что усложняет эвакуацию в случае пожара. Учреждение в виду своей деятельности не производит огневых и пожароопасных работ, которые могут привести к пожару или взрыву. Также не складируется горюче-смазочные вещества и другие легко воспламеняющиеся жидкости. Пожар может произойти только из-за серьезного нарушения требований пожарной безопасности, разведения открытого огня в помещении или неисправности электрооборудования.</w:t>
      </w:r>
    </w:p>
    <w:p w:rsidR="00A52841" w:rsidRPr="00EF3A43" w:rsidRDefault="00A52841" w:rsidP="00A52841">
      <w:pPr>
        <w:spacing w:after="120"/>
        <w:ind w:firstLine="709"/>
        <w:jc w:val="center"/>
        <w:rPr>
          <w:rFonts w:eastAsia="Calibri"/>
          <w:b/>
          <w:bCs/>
          <w:lang w:eastAsia="en-US"/>
        </w:rPr>
      </w:pPr>
      <w:r w:rsidRPr="00EF3A43">
        <w:rPr>
          <w:rFonts w:eastAsia="Calibri"/>
          <w:b/>
          <w:bCs/>
          <w:lang w:eastAsia="en-US"/>
        </w:rPr>
        <w:t>2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b/>
          <w:bCs/>
          <w:i/>
          <w:iCs/>
          <w:lang w:eastAsia="en-US"/>
        </w:rPr>
      </w:pPr>
      <w:r w:rsidRPr="00EF3A43">
        <w:rPr>
          <w:rFonts w:eastAsia="Calibri"/>
          <w:b/>
          <w:bCs/>
          <w:i/>
          <w:iCs/>
          <w:lang w:eastAsia="en-US"/>
        </w:rPr>
        <w:t>При эксплуатации прилегающей к зданиям территории запрещается: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 xml:space="preserve">а)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 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б) 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а также на крышках колодцев пожарных гидрантов;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в) 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 xml:space="preserve">г) сжигать отходы и тару, разводить костры в местах, находящихся на расстоянии менее 50 метров от здания ДШИ. 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Территория должна регулярно очищаться от горючих отходов, мусора, тары и сухой растительности.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Не допускается стоянка автотранспорта на крышках колодцев пожарных гидрантов, в местах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техники.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b/>
          <w:bCs/>
          <w:i/>
          <w:iCs/>
          <w:lang w:eastAsia="en-US"/>
        </w:rPr>
      </w:pPr>
      <w:r w:rsidRPr="00EF3A43">
        <w:rPr>
          <w:rFonts w:eastAsia="Calibri"/>
          <w:b/>
          <w:bCs/>
          <w:i/>
          <w:iCs/>
          <w:lang w:eastAsia="en-US"/>
        </w:rPr>
        <w:t>В здании запрещается: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в) устанавливать глухие решетки на окнах, являющихся аварийными выходами;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lastRenderedPageBreak/>
        <w:t>г)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д) размещать мебель, оборудование и другие предметы на путях эвакуации, у дверей эвакуационных выходов и местах выходов на наружные эвакуационные лестницы, кровлю, покрытие;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е)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ж)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Запрещается увеличивать установленное число парт (столов), а также превышать нормативную вместимость в учебных кабинетах.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Курение в здании запрещено! Места, специально отведённые для курения, расположены за пределами здания (территории) и обозначены знаком «Место курения».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 xml:space="preserve">Все пожароопасные (огневые) работы в зданиях и на прилегающей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b/>
          <w:bCs/>
          <w:i/>
          <w:iCs/>
          <w:lang w:eastAsia="en-US"/>
        </w:rPr>
      </w:pPr>
      <w:r w:rsidRPr="00EF3A43">
        <w:rPr>
          <w:rFonts w:eastAsia="Calibri"/>
          <w:b/>
          <w:bCs/>
          <w:i/>
          <w:iCs/>
          <w:lang w:eastAsia="en-US"/>
        </w:rPr>
        <w:t>Требования к эксплуатации эвакуационных путей и эвакуационных выходов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 xml:space="preserve">Запоры на дверях эвакуационных выходов должны обеспечивать возможность их свободного открывания изнутри без ключа. 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При эксплуатации эвакуационных путей, эвакуационных и аварийных выходов запрещается: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а также другие устройства, препятствующие свободной эвакуации людей при отсутствии иных (дублирующих) путей эвакуации;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б) размещать (устанавливать) на путях эвакуации и эвакуационных выходах (в том числе в проходах, коридорах, тамбурах, на галереях,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д) изменять направление открывания дверей.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b/>
          <w:bCs/>
          <w:i/>
          <w:iCs/>
          <w:lang w:eastAsia="en-US"/>
        </w:rPr>
      </w:pPr>
      <w:r w:rsidRPr="00EF3A43">
        <w:rPr>
          <w:rFonts w:eastAsia="Calibri"/>
          <w:b/>
          <w:bCs/>
          <w:i/>
          <w:iCs/>
          <w:lang w:eastAsia="en-US"/>
        </w:rPr>
        <w:t>Требования к эксплуатации электроустановок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Запрещается: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а) эксплуатировать электропровода и кабели с видимыми нарушениями изоляции;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б) пользоваться розетками, рубильниками, другими электроустановочными изделиями с повреждениями;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lastRenderedPageBreak/>
        <w:t>в) 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е) 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ж) 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b/>
          <w:bCs/>
          <w:i/>
          <w:iCs/>
          <w:lang w:eastAsia="en-US"/>
        </w:rPr>
      </w:pPr>
      <w:r w:rsidRPr="00EF3A43">
        <w:rPr>
          <w:rFonts w:eastAsia="Calibri"/>
          <w:b/>
          <w:bCs/>
          <w:i/>
          <w:iCs/>
          <w:lang w:eastAsia="en-US"/>
        </w:rPr>
        <w:t>Содержание систем противопожарной защиты зданий: системы пожарной сигнализации, системы оповещения людей о пожаре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Отключение или перевод систем противопожарной защиты с автоматического пуска на ручной запрещается, за исключением случаев проведения работ по их техническому обслуживанию или ремонту.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элементов, принимаются необходимые дополнительные меры по защите объектов и находящихся в них людей от пожара.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Не 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 xml:space="preserve">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решения, а также регламент технического обслуживания указанных систем. 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организации, имеющие лицензию МЧС России.</w:t>
      </w:r>
    </w:p>
    <w:p w:rsidR="00A52841" w:rsidRPr="00EF3A43" w:rsidRDefault="00A52841" w:rsidP="00A52841">
      <w:pPr>
        <w:spacing w:after="120"/>
        <w:ind w:firstLine="709"/>
        <w:jc w:val="center"/>
        <w:rPr>
          <w:rFonts w:eastAsia="Calibri"/>
          <w:b/>
          <w:bCs/>
          <w:lang w:eastAsia="en-US"/>
        </w:rPr>
      </w:pPr>
      <w:r w:rsidRPr="00EF3A43">
        <w:rPr>
          <w:rFonts w:eastAsia="Calibri"/>
          <w:b/>
          <w:bCs/>
          <w:lang w:eastAsia="en-US"/>
        </w:rPr>
        <w:lastRenderedPageBreak/>
        <w:t>3 Статистика, причины и последствия пожаров на объектах защиты организации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В период создания и работы организации, пожары и их последствия не происходили.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</w:p>
    <w:p w:rsidR="00A52841" w:rsidRPr="00EF3A43" w:rsidRDefault="00A52841" w:rsidP="00A52841">
      <w:pPr>
        <w:spacing w:after="120"/>
        <w:ind w:firstLine="709"/>
        <w:jc w:val="center"/>
        <w:rPr>
          <w:rFonts w:eastAsia="Calibri"/>
          <w:b/>
          <w:bCs/>
          <w:lang w:eastAsia="en-US"/>
        </w:rPr>
      </w:pPr>
      <w:r w:rsidRPr="00EF3A43">
        <w:rPr>
          <w:rFonts w:eastAsia="Calibri"/>
          <w:b/>
          <w:bCs/>
          <w:lang w:eastAsia="en-US"/>
        </w:rPr>
        <w:t>4 Права, обязанности и ответственность лиц, осуществляющих трудовую или служебную деятельность в организации, в области пожарной безопасности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В соответствии со ст.34 ФЗ «О пожарной безопасности» граждане (в том числе являющиеся работниками организаций) обязаны:</w:t>
      </w:r>
    </w:p>
    <w:p w:rsidR="00A52841" w:rsidRPr="00EF3A43" w:rsidRDefault="00A52841" w:rsidP="00A52841">
      <w:pPr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соблюдать требования пожарной безопасности;</w:t>
      </w:r>
    </w:p>
    <w:p w:rsidR="00A52841" w:rsidRPr="00EF3A43" w:rsidRDefault="00A52841" w:rsidP="00A52841">
      <w:pPr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при обнаружении пожаров немедленно уведомлять о них пожарную охрану;</w:t>
      </w:r>
    </w:p>
    <w:p w:rsidR="00A52841" w:rsidRPr="00EF3A43" w:rsidRDefault="00A52841" w:rsidP="00A52841">
      <w:pPr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A52841" w:rsidRPr="00EF3A43" w:rsidRDefault="00A52841" w:rsidP="00A52841">
      <w:pPr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оказывать содействие пожарной охране при тушении пожаров;</w:t>
      </w:r>
    </w:p>
    <w:p w:rsidR="00A52841" w:rsidRPr="00EF3A43" w:rsidRDefault="00A52841" w:rsidP="00A52841">
      <w:pPr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A52841" w:rsidRPr="00EF3A43" w:rsidRDefault="00A52841" w:rsidP="00A52841">
      <w:pPr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безопасности и пресечения их нарушений.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Ответственность за нарушение требований пожарной безопасности в соответствии с действующим законодательством (ст.38 ФЗ «О пожарной безопасности») несут:</w:t>
      </w:r>
    </w:p>
    <w:p w:rsidR="00A52841" w:rsidRPr="00EF3A43" w:rsidRDefault="00A52841" w:rsidP="00A52841">
      <w:pPr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собственники имущества;</w:t>
      </w:r>
    </w:p>
    <w:p w:rsidR="00A52841" w:rsidRPr="00EF3A43" w:rsidRDefault="00A52841" w:rsidP="00A52841">
      <w:pPr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руководители федеральных органов исполнительной власти;</w:t>
      </w:r>
    </w:p>
    <w:p w:rsidR="00A52841" w:rsidRPr="00EF3A43" w:rsidRDefault="00A52841" w:rsidP="00A52841">
      <w:pPr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руководители органов местного самоуправления;</w:t>
      </w:r>
    </w:p>
    <w:p w:rsidR="00A52841" w:rsidRPr="00EF3A43" w:rsidRDefault="00A52841" w:rsidP="00A52841">
      <w:pPr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лица, уполномоченные владеть, пользоваться или распоряжаться имуществом, в том числе руководители организаций;</w:t>
      </w:r>
    </w:p>
    <w:p w:rsidR="00A52841" w:rsidRPr="00EF3A43" w:rsidRDefault="00A52841" w:rsidP="00A52841">
      <w:pPr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лица, в установленном порядке назначенные ответственными за обеспечение пожарной безопасности;</w:t>
      </w:r>
    </w:p>
    <w:p w:rsidR="00A52841" w:rsidRPr="00EF3A43" w:rsidRDefault="00A52841" w:rsidP="00A52841">
      <w:pPr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должностные лица в пределах их компетенции.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Вышеуказанные лица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установлен законодательством Российской Федерации.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</w:p>
    <w:p w:rsidR="00A52841" w:rsidRPr="00EF3A43" w:rsidRDefault="00A52841" w:rsidP="00A52841">
      <w:pPr>
        <w:spacing w:after="120"/>
        <w:jc w:val="center"/>
        <w:rPr>
          <w:rFonts w:eastAsia="Calibri"/>
          <w:b/>
          <w:bCs/>
          <w:lang w:eastAsia="en-US"/>
        </w:rPr>
      </w:pPr>
      <w:r w:rsidRPr="00EF3A43">
        <w:rPr>
          <w:rFonts w:eastAsia="Calibri"/>
          <w:b/>
          <w:bCs/>
          <w:lang w:eastAsia="en-US"/>
        </w:rPr>
        <w:t>5 Основные положения законодательства Российской Федерации о пожарной безопасности. Правила противопожарного режима в Российской Федерации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b/>
          <w:bCs/>
          <w:i/>
          <w:iCs/>
          <w:lang w:eastAsia="en-US"/>
        </w:rPr>
      </w:pPr>
      <w:r w:rsidRPr="00EF3A43">
        <w:rPr>
          <w:rFonts w:eastAsia="Calibri"/>
          <w:b/>
          <w:bCs/>
          <w:i/>
          <w:iCs/>
          <w:lang w:eastAsia="en-US"/>
        </w:rPr>
        <w:t>Нормативное правовое регулирование в области пожарной безопасности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 xml:space="preserve">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</w:t>
      </w:r>
      <w:r w:rsidRPr="00EF3A43">
        <w:rPr>
          <w:rFonts w:eastAsia="Calibri"/>
          <w:lang w:eastAsia="en-US"/>
        </w:rPr>
        <w:lastRenderedPageBreak/>
        <w:t>актов, направленных на регулирование общественных отношений, связанных с обеспечением пожарной безопасности (ст.20 Федерального закона от 21.12.1994 N 69-ФЗ «О пожарной безопасности»).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b/>
          <w:bCs/>
          <w:i/>
          <w:iCs/>
          <w:lang w:eastAsia="en-US"/>
        </w:rPr>
      </w:pPr>
      <w:r w:rsidRPr="00EF3A43">
        <w:rPr>
          <w:rFonts w:eastAsia="Calibri"/>
          <w:b/>
          <w:bCs/>
          <w:i/>
          <w:iCs/>
          <w:lang w:eastAsia="en-US"/>
        </w:rPr>
        <w:t>Техническое регулирование в области пожарной безопасности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Техническое регулирование в области пожарной безопасности осуществляется в порядке, установленном законодательством Российской Федерации о техническом регулировании в области пожарной безопасности.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В соответствии с частью 1 статьи 4 Федерального закона от 22.07.2008 N 123-ФЗ «Технический регламент о требованиях пожарной безопасности» техническое регулирование в области пожарной безопасности представляет собой: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1)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продукции, процессам проектирования, производства, эксплуатации, хранения, транспортирования, реализации и утилизации;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2) правовое регулирование отношений в области применения и использования требований пожарной безопасности;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3) правовое регулирование отношений в области оценки соответствия.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К нормативным правовым актам Российской Федерации по пожарной безопасности относятся технические регламенты, принятые в соответствии с Федеральным законом «О техническом регулировании», федеральные законы и иные нормативные правовые акты Российской Федерации, устанавливающие обязательные для исполнения требования пожарной безопасности.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К нормативным документам по пожарной безопасности относятся национальные стандарты, своды правил, содержащие требования пожарной безопасности, а также иные документы, содержащие требования пожарной безопасности, применение которых на добровольной основе обеспечивает соблюдение требований настоящего Федерального закона.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b/>
          <w:bCs/>
          <w:i/>
          <w:iCs/>
          <w:lang w:eastAsia="en-US"/>
        </w:rPr>
      </w:pPr>
      <w:r w:rsidRPr="00EF3A43">
        <w:rPr>
          <w:rFonts w:eastAsia="Calibri"/>
          <w:lang w:eastAsia="en-US"/>
        </w:rPr>
        <w:t xml:space="preserve"> </w:t>
      </w:r>
      <w:r w:rsidRPr="00EF3A43">
        <w:rPr>
          <w:rFonts w:eastAsia="Calibri"/>
          <w:b/>
          <w:bCs/>
          <w:i/>
          <w:iCs/>
          <w:lang w:eastAsia="en-US"/>
        </w:rPr>
        <w:t>Правила противопожарного режима в Российской Федерации.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С 1 января 2021 года Постановлением Правительства РФ от 16 сентября 2020 года №1479 введены в действие новые Правила противопожарного режима в РФ. Ранее действующие Правила утратили силу.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Правила противопожарного режима в РФ 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в целях обеспечения пожарной безопасности.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 xml:space="preserve">Правила противопожарного режима в РФ содержат 24 раздела (I - XXIV), где раздел I содержит общие требования для всех объектов защиты, а последующие разделы разбиты по видам объектов (например, раздел VII. Объекты организаций торговли), отдельным инженерным системам зданий (например, раздел III. Системы теплоснабжения и отопления), видам работ (например, XVI. Пожароопасные работы) или требованиям к отдельным документам (например, XVIII. Требования к инструкции о мерах пожарной безопасности). 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lastRenderedPageBreak/>
        <w:t>Правила противопожарного режима в РФ обязательны для исполнения всеми руководителями и служащими органов государственной власти, органов местного самоуправления, организаций, работников организаций и граждан.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Обязательные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 (ст.1 Федерального закона от 21.12.1994 N 69-ФЗ «О пожарной безопасности»).</w:t>
      </w:r>
    </w:p>
    <w:p w:rsidR="00A52841" w:rsidRPr="00EF3A43" w:rsidRDefault="00A52841" w:rsidP="00A52841">
      <w:pPr>
        <w:spacing w:after="120"/>
        <w:jc w:val="center"/>
        <w:rPr>
          <w:rFonts w:eastAsia="Calibri"/>
          <w:b/>
          <w:bCs/>
          <w:lang w:eastAsia="en-US"/>
        </w:rPr>
      </w:pPr>
    </w:p>
    <w:p w:rsidR="00A52841" w:rsidRPr="00EF3A43" w:rsidRDefault="00A52841" w:rsidP="00A52841">
      <w:pPr>
        <w:spacing w:after="120"/>
        <w:jc w:val="center"/>
        <w:rPr>
          <w:rFonts w:eastAsia="Calibri"/>
          <w:b/>
          <w:bCs/>
          <w:lang w:eastAsia="en-US"/>
        </w:rPr>
      </w:pPr>
      <w:r w:rsidRPr="00EF3A43">
        <w:rPr>
          <w:rFonts w:eastAsia="Calibri"/>
          <w:b/>
          <w:bCs/>
          <w:lang w:eastAsia="en-US"/>
        </w:rPr>
        <w:t>6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Инструктируемый ознакамливается с инструкцией о мерах пожарной безопасности и приказами по вопросам пожарной безопасности.</w:t>
      </w:r>
    </w:p>
    <w:p w:rsidR="00A52841" w:rsidRPr="00EF3A43" w:rsidRDefault="00A52841" w:rsidP="00A52841">
      <w:pPr>
        <w:spacing w:after="120"/>
        <w:jc w:val="center"/>
        <w:rPr>
          <w:rFonts w:eastAsia="Calibri"/>
          <w:b/>
          <w:bCs/>
          <w:lang w:eastAsia="en-US"/>
        </w:rPr>
      </w:pPr>
      <w:r w:rsidRPr="00EF3A43">
        <w:rPr>
          <w:rFonts w:eastAsia="Calibri"/>
          <w:b/>
          <w:bCs/>
          <w:lang w:eastAsia="en-US"/>
        </w:rPr>
        <w:t>7 Обязанности и порядок действий лиц, осуществляющих трудовую деятельность в организации, при обнаружении пожара или признаков горения на объектах защиты организации, в том числе при вызове пожарной охраны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Каждый работник при обнаружении пожара или признаков горения в здании, помещении (задымление, запах гари и др.) должен:</w:t>
      </w:r>
    </w:p>
    <w:p w:rsidR="00A52841" w:rsidRPr="00EF3A43" w:rsidRDefault="00A52841" w:rsidP="00A52841">
      <w:pPr>
        <w:numPr>
          <w:ilvl w:val="0"/>
          <w:numId w:val="1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привести в действие систему оповещения людей о пожаре посредств</w:t>
      </w:r>
      <w:r>
        <w:rPr>
          <w:rFonts w:eastAsia="Calibri"/>
          <w:lang w:eastAsia="en-US"/>
        </w:rPr>
        <w:t>ом ручного пожарного извещателя</w:t>
      </w:r>
      <w:r w:rsidRPr="00EF3A43">
        <w:rPr>
          <w:rFonts w:eastAsia="Calibri"/>
          <w:lang w:eastAsia="en-US"/>
        </w:rPr>
        <w:t>;</w:t>
      </w:r>
    </w:p>
    <w:p w:rsidR="00A52841" w:rsidRPr="00EF3A43" w:rsidRDefault="00A52841" w:rsidP="00A52841">
      <w:pPr>
        <w:numPr>
          <w:ilvl w:val="0"/>
          <w:numId w:val="1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01 (со стационарного телефона) или 101, 112 (с мобильного телефона). Также необходимо сообщить о случившемся в службу охраны объекта.</w:t>
      </w:r>
    </w:p>
    <w:p w:rsidR="00A52841" w:rsidRPr="00EF3A43" w:rsidRDefault="00A52841" w:rsidP="00A52841">
      <w:pPr>
        <w:numPr>
          <w:ilvl w:val="0"/>
          <w:numId w:val="1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A52841" w:rsidRPr="00EF3A43" w:rsidRDefault="00A52841" w:rsidP="00A52841">
      <w:pPr>
        <w:numPr>
          <w:ilvl w:val="0"/>
          <w:numId w:val="1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В случае возникновения пожара при эвакуации из здания весь персонал обязан:</w:t>
      </w:r>
    </w:p>
    <w:p w:rsidR="00A52841" w:rsidRPr="00EF3A43" w:rsidRDefault="00A52841" w:rsidP="00A52841">
      <w:pPr>
        <w:numPr>
          <w:ilvl w:val="0"/>
          <w:numId w:val="1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:rsidR="00A52841" w:rsidRPr="00EF3A43" w:rsidRDefault="00A52841" w:rsidP="00A52841">
      <w:pPr>
        <w:numPr>
          <w:ilvl w:val="0"/>
          <w:numId w:val="1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 xml:space="preserve">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:rsidR="00A52841" w:rsidRPr="00EF3A43" w:rsidRDefault="00A52841" w:rsidP="00A52841">
      <w:pPr>
        <w:numPr>
          <w:ilvl w:val="0"/>
          <w:numId w:val="1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F3A43">
        <w:rPr>
          <w:rFonts w:eastAsia="Calibri"/>
          <w:lang w:eastAsia="en-US"/>
        </w:rPr>
        <w:t>в случае задымления или затруднения дыхания от токсичных продуктов горения применять средства индивидуальной защиты органов дыхания и зрения.</w:t>
      </w:r>
    </w:p>
    <w:p w:rsidR="00A52841" w:rsidRPr="00EF3A43" w:rsidRDefault="00A52841" w:rsidP="00A52841">
      <w:pPr>
        <w:spacing w:after="120"/>
        <w:ind w:firstLine="709"/>
        <w:jc w:val="both"/>
        <w:rPr>
          <w:rFonts w:eastAsia="Calibri"/>
          <w:b/>
          <w:bCs/>
          <w:lang w:eastAsia="en-US"/>
        </w:rPr>
      </w:pPr>
    </w:p>
    <w:p w:rsidR="00A52841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52841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52841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52841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52841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52841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52841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52841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52841" w:rsidRPr="00BE12BB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E12BB">
        <w:rPr>
          <w:rFonts w:ascii="Times New Roman" w:hAnsi="Times New Roman" w:cs="Times New Roman"/>
          <w:sz w:val="22"/>
          <w:szCs w:val="22"/>
        </w:rPr>
        <w:lastRenderedPageBreak/>
        <w:t>Приложение 2 к приказу</w:t>
      </w:r>
    </w:p>
    <w:p w:rsidR="00A52841" w:rsidRPr="00BE12BB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E12BB">
        <w:rPr>
          <w:rFonts w:ascii="Times New Roman" w:hAnsi="Times New Roman" w:cs="Times New Roman"/>
          <w:sz w:val="22"/>
          <w:szCs w:val="22"/>
        </w:rPr>
        <w:t xml:space="preserve"> от «26» августа 2022 года №_14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E12BB">
        <w:rPr>
          <w:rFonts w:ascii="Times New Roman" w:hAnsi="Times New Roman" w:cs="Times New Roman"/>
          <w:sz w:val="22"/>
          <w:szCs w:val="22"/>
        </w:rPr>
        <w:t>_</w:t>
      </w:r>
    </w:p>
    <w:p w:rsidR="00A52841" w:rsidRDefault="00A52841" w:rsidP="00A528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2841" w:rsidRPr="00EF3A43" w:rsidRDefault="00A52841" w:rsidP="00A528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3A43">
        <w:rPr>
          <w:b/>
          <w:bCs/>
          <w:sz w:val="28"/>
          <w:szCs w:val="28"/>
        </w:rPr>
        <w:t>ПРОГРАММА</w:t>
      </w:r>
    </w:p>
    <w:p w:rsidR="00A52841" w:rsidRPr="00EF3A43" w:rsidRDefault="00A52841" w:rsidP="00A5284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EF3A43">
        <w:rPr>
          <w:b/>
          <w:bCs/>
          <w:sz w:val="28"/>
          <w:szCs w:val="28"/>
        </w:rPr>
        <w:t xml:space="preserve">первичного и повторного противопожарного инструктажа </w:t>
      </w:r>
    </w:p>
    <w:p w:rsidR="00A52841" w:rsidRDefault="00A52841" w:rsidP="00A528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3A43">
        <w:rPr>
          <w:b/>
          <w:bCs/>
          <w:sz w:val="28"/>
          <w:szCs w:val="28"/>
        </w:rPr>
        <w:t>на рабочем месте</w:t>
      </w:r>
      <w:r>
        <w:rPr>
          <w:b/>
          <w:bCs/>
          <w:sz w:val="28"/>
          <w:szCs w:val="28"/>
        </w:rPr>
        <w:t xml:space="preserve"> сотрудников МАОУК ДО г. Нягани «ДШИ»</w:t>
      </w:r>
    </w:p>
    <w:p w:rsidR="00A52841" w:rsidRPr="00EF3A43" w:rsidRDefault="00A52841" w:rsidP="00A528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7380"/>
        <w:gridCol w:w="975"/>
      </w:tblGrid>
      <w:tr w:rsidR="00A52841" w:rsidRPr="00EF3A43" w:rsidTr="00A52841">
        <w:trPr>
          <w:trHeight w:val="73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841" w:rsidRPr="00EF3A43" w:rsidRDefault="00A52841" w:rsidP="008528F9">
            <w:pPr>
              <w:widowControl w:val="0"/>
              <w:jc w:val="center"/>
              <w:rPr>
                <w:b/>
                <w:noProof/>
              </w:rPr>
            </w:pPr>
            <w:r w:rsidRPr="00EF3A43">
              <w:rPr>
                <w:b/>
                <w:noProof/>
              </w:rPr>
              <w:t>№ темы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2841" w:rsidRPr="00EF3A43" w:rsidRDefault="00A52841" w:rsidP="008528F9">
            <w:pPr>
              <w:widowControl w:val="0"/>
              <w:jc w:val="center"/>
              <w:rPr>
                <w:b/>
                <w:noProof/>
              </w:rPr>
            </w:pPr>
            <w:r w:rsidRPr="00EF3A43">
              <w:rPr>
                <w:b/>
                <w:noProof/>
              </w:rPr>
              <w:t>НАИМЕНОВАНИЕ ТЕМ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2841" w:rsidRPr="00EF3A43" w:rsidRDefault="00A52841" w:rsidP="008528F9">
            <w:pPr>
              <w:widowControl w:val="0"/>
              <w:jc w:val="center"/>
              <w:rPr>
                <w:b/>
                <w:noProof/>
                <w:spacing w:val="-1"/>
              </w:rPr>
            </w:pPr>
            <w:r w:rsidRPr="00EF3A43">
              <w:rPr>
                <w:b/>
                <w:noProof/>
                <w:spacing w:val="-1"/>
              </w:rPr>
              <w:t>минут</w:t>
            </w:r>
          </w:p>
        </w:tc>
      </w:tr>
      <w:tr w:rsidR="00A52841" w:rsidRPr="00EF3A43" w:rsidTr="00A52841">
        <w:trPr>
          <w:trHeight w:val="51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jc w:val="center"/>
            </w:pPr>
            <w:r w:rsidRPr="00EF3A43">
              <w:t>1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r w:rsidRPr="00EF3A43">
              <w:t>Обязанность работника соблюдать обязательные требования пожарной безопасности. Ответственность работника за нарушение обязательных требований пожарной безопасности.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  <w:rPr>
                <w:spacing w:val="-1"/>
              </w:rPr>
            </w:pPr>
            <w:r w:rsidRPr="00EF3A43">
              <w:rPr>
                <w:spacing w:val="-1"/>
              </w:rPr>
              <w:t>5</w:t>
            </w:r>
          </w:p>
        </w:tc>
      </w:tr>
      <w:tr w:rsidR="00A52841" w:rsidRPr="00EF3A43" w:rsidTr="00A52841">
        <w:trPr>
          <w:trHeight w:val="51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jc w:val="center"/>
            </w:pPr>
            <w:r w:rsidRPr="00EF3A43">
              <w:t>2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r w:rsidRPr="00EF3A43">
              <w:t>Знание инструкции о мерах пожарной безопасности.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  <w:rPr>
                <w:spacing w:val="-1"/>
              </w:rPr>
            </w:pPr>
            <w:r w:rsidRPr="00EF3A43">
              <w:rPr>
                <w:spacing w:val="-1"/>
              </w:rPr>
              <w:t>5</w:t>
            </w:r>
          </w:p>
        </w:tc>
      </w:tr>
      <w:tr w:rsidR="00A52841" w:rsidRPr="00EF3A43" w:rsidTr="00A52841">
        <w:trPr>
          <w:trHeight w:val="51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jc w:val="center"/>
            </w:pPr>
            <w:r w:rsidRPr="00EF3A43">
              <w:t>3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r w:rsidRPr="00EF3A43">
              <w:t>Условия возникновения горения и пожара на рабочем месте. Общие понятия о взрывопожарной и пожарной опасности веществ и материалов, изготавливаемой продукции. Первичные средства пожаротушения, предназначенные для тушения электроустановок и производственного оборудования.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  <w:rPr>
                <w:spacing w:val="-1"/>
              </w:rPr>
            </w:pPr>
            <w:r w:rsidRPr="00EF3A43">
              <w:rPr>
                <w:spacing w:val="-1"/>
              </w:rPr>
              <w:t>5</w:t>
            </w:r>
          </w:p>
        </w:tc>
      </w:tr>
      <w:tr w:rsidR="00A52841" w:rsidRPr="00EF3A43" w:rsidTr="00A52841">
        <w:trPr>
          <w:trHeight w:val="59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jc w:val="center"/>
            </w:pPr>
            <w:r w:rsidRPr="00EF3A43">
              <w:t>4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r w:rsidRPr="00EF3A43">
              <w:t>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 (вида горючего вещества, особенностей оборудования). Ознакомление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  <w:rPr>
                <w:spacing w:val="-1"/>
              </w:rPr>
            </w:pPr>
            <w:r w:rsidRPr="00EF3A43">
              <w:rPr>
                <w:spacing w:val="-1"/>
              </w:rPr>
              <w:t>5</w:t>
            </w:r>
          </w:p>
        </w:tc>
      </w:tr>
      <w:tr w:rsidR="00A52841" w:rsidRPr="00EF3A43" w:rsidTr="00A52841">
        <w:trPr>
          <w:trHeight w:val="51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jc w:val="center"/>
            </w:pPr>
            <w:r w:rsidRPr="00EF3A43">
              <w:t>5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r w:rsidRPr="00EF3A43">
              <w:t>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общеобменной вентиляции и электрооборудования в случае пожара и по окончании рабочего дня. Осмотр и приведение в пожаробезопасное состояние рабочего места.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  <w:rPr>
                <w:spacing w:val="-1"/>
              </w:rPr>
            </w:pPr>
            <w:r w:rsidRPr="00EF3A43">
              <w:rPr>
                <w:spacing w:val="-1"/>
              </w:rPr>
              <w:t>10</w:t>
            </w:r>
          </w:p>
        </w:tc>
      </w:tr>
      <w:tr w:rsidR="00A52841" w:rsidRPr="00EF3A43" w:rsidTr="00A52841">
        <w:trPr>
          <w:trHeight w:val="51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jc w:val="center"/>
            </w:pPr>
            <w:r w:rsidRPr="00EF3A43">
              <w:t>6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r w:rsidRPr="00EF3A43">
              <w:t>Меры личной безопасности при возникновении пожара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  <w:rPr>
                <w:spacing w:val="-1"/>
              </w:rPr>
            </w:pPr>
            <w:r w:rsidRPr="00EF3A43">
              <w:rPr>
                <w:spacing w:val="-1"/>
              </w:rPr>
              <w:t>5</w:t>
            </w:r>
          </w:p>
        </w:tc>
      </w:tr>
      <w:tr w:rsidR="00A52841" w:rsidRPr="00EF3A43" w:rsidTr="00A52841">
        <w:trPr>
          <w:trHeight w:val="65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jc w:val="center"/>
            </w:pPr>
            <w:r w:rsidRPr="00EF3A43">
              <w:t>7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r w:rsidRPr="00EF3A43">
              <w:t>Способы оказания первой помощи пострадавшим при ожогах.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  <w:rPr>
                <w:spacing w:val="-1"/>
              </w:rPr>
            </w:pPr>
            <w:r w:rsidRPr="00EF3A43">
              <w:rPr>
                <w:spacing w:val="-1"/>
              </w:rPr>
              <w:t>5</w:t>
            </w:r>
          </w:p>
        </w:tc>
      </w:tr>
      <w:tr w:rsidR="00A52841" w:rsidRPr="00EF3A43" w:rsidTr="00A52841">
        <w:trPr>
          <w:trHeight w:val="51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jc w:val="center"/>
            </w:pPr>
            <w:r w:rsidRPr="00EF3A43">
              <w:t>8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BE12BB" w:rsidRDefault="00A52841" w:rsidP="008528F9">
            <w:r w:rsidRPr="00BE12BB">
              <w:t>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 (с приведением в действие при его наличии)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  <w:rPr>
                <w:spacing w:val="-1"/>
              </w:rPr>
            </w:pPr>
            <w:r w:rsidRPr="00EF3A43">
              <w:rPr>
                <w:spacing w:val="-1"/>
              </w:rPr>
              <w:t>20</w:t>
            </w:r>
          </w:p>
        </w:tc>
      </w:tr>
      <w:tr w:rsidR="00A52841" w:rsidRPr="00EF3A43" w:rsidTr="00A52841">
        <w:trPr>
          <w:trHeight w:val="48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1" w:rsidRPr="00EF3A43" w:rsidRDefault="00A52841" w:rsidP="008528F9">
            <w:pPr>
              <w:tabs>
                <w:tab w:val="num" w:pos="432"/>
              </w:tabs>
              <w:jc w:val="right"/>
            </w:pP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BE12BB" w:rsidRDefault="00A52841" w:rsidP="008528F9">
            <w:pPr>
              <w:tabs>
                <w:tab w:val="num" w:pos="432"/>
              </w:tabs>
              <w:jc w:val="right"/>
            </w:pPr>
            <w:r w:rsidRPr="00BE12BB">
              <w:t>Итого:</w:t>
            </w:r>
            <w:r w:rsidRPr="00BE12BB">
              <w:tab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41" w:rsidRPr="00EF3A43" w:rsidRDefault="00A52841" w:rsidP="008528F9">
            <w:pPr>
              <w:jc w:val="center"/>
            </w:pPr>
            <w:r w:rsidRPr="00EF3A43">
              <w:t>60 мин</w:t>
            </w:r>
          </w:p>
        </w:tc>
      </w:tr>
    </w:tbl>
    <w:p w:rsidR="00A52841" w:rsidRPr="00EF3A43" w:rsidRDefault="00A52841" w:rsidP="00A52841">
      <w:pPr>
        <w:tabs>
          <w:tab w:val="left" w:pos="993"/>
        </w:tabs>
        <w:spacing w:after="120"/>
        <w:jc w:val="center"/>
        <w:rPr>
          <w:b/>
          <w:bCs/>
        </w:rPr>
      </w:pPr>
      <w:r w:rsidRPr="00EF3A43">
        <w:rPr>
          <w:b/>
          <w:bCs/>
        </w:rPr>
        <w:lastRenderedPageBreak/>
        <w:t>1 Обязанность работника соблюдать обязательные требования пожарной безопасности. Ответственность работника за нарушение обязательных требований пожарной безопасности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Обращается внимание инструктируемого, что в соответствии со ст.34 ФЗ «О пожарной безопасности» граждане (в том числе являющиеся работниками организаций) обязаны:</w:t>
      </w:r>
    </w:p>
    <w:p w:rsidR="00A52841" w:rsidRPr="00EF3A43" w:rsidRDefault="00A52841" w:rsidP="00A52841">
      <w:pPr>
        <w:pStyle w:val="a4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:rsidR="00A52841" w:rsidRPr="00EF3A43" w:rsidRDefault="00A52841" w:rsidP="00A52841">
      <w:pPr>
        <w:pStyle w:val="a4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 о них пожарную охрану;</w:t>
      </w:r>
    </w:p>
    <w:p w:rsidR="00A52841" w:rsidRPr="00EF3A43" w:rsidRDefault="00A52841" w:rsidP="00A52841">
      <w:pPr>
        <w:pStyle w:val="a4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A52841" w:rsidRPr="00EF3A43" w:rsidRDefault="00A52841" w:rsidP="00A52841">
      <w:pPr>
        <w:pStyle w:val="a4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пожаров;</w:t>
      </w:r>
    </w:p>
    <w:p w:rsidR="00A52841" w:rsidRPr="00EF3A43" w:rsidRDefault="00A52841" w:rsidP="00A52841">
      <w:pPr>
        <w:pStyle w:val="a4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A52841" w:rsidRPr="00EF3A43" w:rsidRDefault="00A52841" w:rsidP="00A52841">
      <w:pPr>
        <w:pStyle w:val="a4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собственники имущества;</w:t>
      </w:r>
    </w:p>
    <w:p w:rsidR="00A52841" w:rsidRPr="00EF3A43" w:rsidRDefault="00A52841" w:rsidP="00A52841">
      <w:pPr>
        <w:pStyle w:val="a4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руководители федеральных органов исполнительной власти;</w:t>
      </w:r>
    </w:p>
    <w:p w:rsidR="00A52841" w:rsidRPr="00EF3A43" w:rsidRDefault="00A52841" w:rsidP="00A52841">
      <w:pPr>
        <w:pStyle w:val="a4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самоуправления;</w:t>
      </w:r>
    </w:p>
    <w:p w:rsidR="00A52841" w:rsidRPr="00EF3A43" w:rsidRDefault="00A52841" w:rsidP="00A52841">
      <w:pPr>
        <w:pStyle w:val="a4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организаций;</w:t>
      </w:r>
    </w:p>
    <w:p w:rsidR="00A52841" w:rsidRPr="00EF3A43" w:rsidRDefault="00A52841" w:rsidP="00A52841">
      <w:pPr>
        <w:pStyle w:val="a4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</w:p>
    <w:p w:rsidR="00A52841" w:rsidRPr="00EF3A43" w:rsidRDefault="00A52841" w:rsidP="00A52841">
      <w:pPr>
        <w:pStyle w:val="a4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должностные лица в пределах их компетенции.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За нарушение требований пожарной безопасности, а также за иные правонарушения в области пожарной безопасности лица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</w:p>
    <w:p w:rsidR="00A52841" w:rsidRPr="00EF3A43" w:rsidRDefault="00A52841" w:rsidP="00A52841">
      <w:pPr>
        <w:tabs>
          <w:tab w:val="left" w:pos="993"/>
        </w:tabs>
        <w:spacing w:after="120"/>
        <w:jc w:val="center"/>
      </w:pPr>
      <w:r w:rsidRPr="00EF3A43">
        <w:rPr>
          <w:b/>
          <w:bCs/>
        </w:rPr>
        <w:t>2</w:t>
      </w:r>
      <w:r w:rsidRPr="00EF3A43">
        <w:t xml:space="preserve"> </w:t>
      </w:r>
      <w:r w:rsidRPr="00EF3A43">
        <w:rPr>
          <w:b/>
          <w:bCs/>
        </w:rPr>
        <w:t>Знание инструкции о мерах пожарной безопасности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Инструктируемый ознакамливается с инструкцией о мерах пожарной безопасности, разработанной для здания, в котором расположено его рабочее место. Особое внимание обращается:</w:t>
      </w:r>
    </w:p>
    <w:p w:rsidR="00A52841" w:rsidRPr="00EF3A43" w:rsidRDefault="00A52841" w:rsidP="00A52841">
      <w:pPr>
        <w:pStyle w:val="a4"/>
        <w:numPr>
          <w:ilvl w:val="0"/>
          <w:numId w:val="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на порядок содержания территории, здания и помещений, эвакуационных путей и выходов;</w:t>
      </w:r>
    </w:p>
    <w:p w:rsidR="00A52841" w:rsidRPr="00EF3A43" w:rsidRDefault="00A52841" w:rsidP="00A52841">
      <w:pPr>
        <w:pStyle w:val="a4"/>
        <w:numPr>
          <w:ilvl w:val="0"/>
          <w:numId w:val="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на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 (при наличии таковых);</w:t>
      </w:r>
    </w:p>
    <w:p w:rsidR="00A52841" w:rsidRPr="00EF3A43" w:rsidRDefault="00A52841" w:rsidP="00A52841">
      <w:pPr>
        <w:pStyle w:val="a4"/>
        <w:numPr>
          <w:ilvl w:val="0"/>
          <w:numId w:val="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на порядок осмотра и закрытия помещений по окончании работы;</w:t>
      </w:r>
    </w:p>
    <w:p w:rsidR="00A52841" w:rsidRPr="00EF3A43" w:rsidRDefault="00A52841" w:rsidP="00A52841">
      <w:pPr>
        <w:pStyle w:val="a4"/>
        <w:numPr>
          <w:ilvl w:val="0"/>
          <w:numId w:val="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на расположение мест для курения;</w:t>
      </w:r>
    </w:p>
    <w:p w:rsidR="00A52841" w:rsidRPr="00EF3A43" w:rsidRDefault="00A52841" w:rsidP="00A52841">
      <w:pPr>
        <w:pStyle w:val="a4"/>
        <w:numPr>
          <w:ilvl w:val="0"/>
          <w:numId w:val="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на порядок применения открытого огня, проведения огневых или иных пожароопасных работ.</w:t>
      </w:r>
    </w:p>
    <w:p w:rsidR="00A52841" w:rsidRPr="00EF3A43" w:rsidRDefault="00A52841" w:rsidP="00A52841">
      <w:pPr>
        <w:tabs>
          <w:tab w:val="left" w:pos="993"/>
        </w:tabs>
        <w:spacing w:after="120"/>
        <w:jc w:val="center"/>
        <w:rPr>
          <w:b/>
          <w:bCs/>
        </w:rPr>
      </w:pPr>
      <w:r w:rsidRPr="00EF3A43">
        <w:rPr>
          <w:b/>
          <w:bCs/>
        </w:rPr>
        <w:lastRenderedPageBreak/>
        <w:t xml:space="preserve">3 </w:t>
      </w:r>
      <w:bookmarkStart w:id="0" w:name="_Hlk96318399"/>
      <w:r w:rsidRPr="00EF3A43">
        <w:rPr>
          <w:b/>
          <w:bCs/>
        </w:rPr>
        <w:t>Условия возникновения горения и пожара на рабочем месте</w:t>
      </w:r>
      <w:bookmarkEnd w:id="0"/>
      <w:r w:rsidRPr="00EF3A43">
        <w:rPr>
          <w:b/>
          <w:bCs/>
        </w:rPr>
        <w:t>. Общие понятия о взрывопожарной и пожарной опасности веществ и материалов, изготавливаемой продукции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  <w:rPr>
          <w:i/>
          <w:iCs/>
        </w:rPr>
      </w:pPr>
      <w:r w:rsidRPr="00EF3A43">
        <w:rPr>
          <w:b/>
          <w:bCs/>
          <w:i/>
          <w:iCs/>
        </w:rPr>
        <w:t>Общие понятия о взрывопожарной и пожарной опасности веществ и материалов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Пожарная опасность веществ и материалов - состояние веществ и материалов, характеризуемое возможностью возникновения горения или взрыва веществ и материалов.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Пожаровзрывоопасность веществ и материалов - способность веществ и материалов к образованию горючей (пожароопасной или взрывоопасной) среды, характеризуемая их физико-химическими свойствами и (или) поведением в условиях пожара.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Классификация веществ и материалов по пожарной опасности основывается на их свойствах и способности к образованию опасных факторов пожара или взрыва.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материалов, применении, хранении, транспортировании, переработке и утилизации.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По горючести вещества и материалы подразделяются на следующие группы: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1) негорючие - вещества и материалы, неспособные гореть в воздухе. Негорючие вещества могут быть пожаровзрывоопасными (например, окислители или вещества, выделяющие горючие продукты при взаимодействии с водой, кислородом воздуха или друг с другом);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2) трудногорючие - вещества и материалы, способные гореть в воздухе при воздействии источника зажигания, но неспособные самостоятельно гореть после его удаления;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3) горючие - вещества и материалы, способные самовозгораться, а также возгораться под воздействием источника зажигания и самостоятельно гореть после его удаления.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Из горючих жидкостей выделяют группы легковоспламеняющихся и особо опасных легковоспламеняющихся жидкостей, воспламенение паров которых происходит при низких температурах, определенных нормативными документами по пожарной безопасности.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Горючая среда - среда, способная воспламеняться при воздействии источника зажигания.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Окислители - вещества и материалы, обладающие способностью вступать в реакцию с горючими веществами, вызывая их горение, а также увеличивать его интенсивность.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Источник зажигания - средство энергетического воздействия, инициирующее возникновение горения.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 xml:space="preserve">«Треугольник пожара», вершины которого: </w:t>
      </w:r>
    </w:p>
    <w:p w:rsidR="00A52841" w:rsidRPr="00EF3A43" w:rsidRDefault="00A52841" w:rsidP="00A52841">
      <w:pPr>
        <w:pStyle w:val="a4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 xml:space="preserve"> «Горючее вещество» (горючая среда, например, деревянный стол, бумажная коробка, пластиковый стул);</w:t>
      </w:r>
    </w:p>
    <w:p w:rsidR="00A52841" w:rsidRPr="00EF3A43" w:rsidRDefault="00A52841" w:rsidP="00A52841">
      <w:pPr>
        <w:pStyle w:val="a4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 xml:space="preserve"> «Окислитель» (например, кислород);</w:t>
      </w:r>
    </w:p>
    <w:p w:rsidR="00A52841" w:rsidRPr="00EF3A43" w:rsidRDefault="00A52841" w:rsidP="00A52841">
      <w:pPr>
        <w:pStyle w:val="a4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 xml:space="preserve"> «Источник зажигания» (искра от короткого замыкания, нагревающийся силовой кабель, способный вызвать воспламенение материалов и др.). </w:t>
      </w:r>
    </w:p>
    <w:p w:rsidR="00A52841" w:rsidRPr="00EF3A43" w:rsidRDefault="00A52841" w:rsidP="00A52841">
      <w:pPr>
        <w:pStyle w:val="a4"/>
        <w:tabs>
          <w:tab w:val="left" w:pos="993"/>
        </w:tabs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  <w:rPr>
          <w:b/>
          <w:bCs/>
          <w:i/>
          <w:iCs/>
        </w:rPr>
      </w:pPr>
      <w:r w:rsidRPr="00EF3A43">
        <w:rPr>
          <w:b/>
          <w:bCs/>
          <w:i/>
          <w:iCs/>
        </w:rPr>
        <w:t>Условия возникновения горения и пожара на рабочем месте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lastRenderedPageBreak/>
        <w:t xml:space="preserve">Обращается внимание инструктируемого на возможные причины пожара, источники зажигания, а также места использования и хранения горючих материалов, легковоспламеняющихся и горючих жидкостей.  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</w:p>
    <w:p w:rsidR="00A52841" w:rsidRPr="00EF3A43" w:rsidRDefault="00A52841" w:rsidP="00A52841">
      <w:pPr>
        <w:tabs>
          <w:tab w:val="left" w:pos="993"/>
        </w:tabs>
        <w:spacing w:after="120"/>
        <w:jc w:val="center"/>
        <w:rPr>
          <w:b/>
          <w:bCs/>
        </w:rPr>
      </w:pPr>
      <w:r w:rsidRPr="00EF3A43">
        <w:rPr>
          <w:b/>
          <w:bCs/>
        </w:rPr>
        <w:t xml:space="preserve">4 </w:t>
      </w:r>
      <w:bookmarkStart w:id="1" w:name="_Hlk96318850"/>
      <w:r w:rsidRPr="00EF3A43">
        <w:rPr>
          <w:b/>
          <w:bCs/>
        </w:rPr>
        <w:t>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пожара. Ознакомление с планом эвакуации</w:t>
      </w:r>
      <w:bookmarkEnd w:id="1"/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  <w:rPr>
          <w:b/>
          <w:bCs/>
          <w:i/>
          <w:iCs/>
        </w:rPr>
      </w:pPr>
      <w:r w:rsidRPr="00EF3A43">
        <w:rPr>
          <w:b/>
          <w:bCs/>
          <w:i/>
          <w:iCs/>
        </w:rPr>
        <w:t>План эвакуации людей при пожаре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 xml:space="preserve">До инструктируемого доводится информации о смонтированных в здании системах противопожарной защиты (система пожарной сигнализации, система оповещения людей о пожаре, автоматические установки пожаротушения, внутренний противопожарный водопровод).  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На плане эвакуации людей при пожаре обращается внимание на расположение:</w:t>
      </w:r>
    </w:p>
    <w:p w:rsidR="00A52841" w:rsidRPr="00EF3A43" w:rsidRDefault="00A52841" w:rsidP="00A52841">
      <w:pPr>
        <w:pStyle w:val="a4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эвакуационных путей и выходов (аварийных выходов – при наличии);</w:t>
      </w:r>
    </w:p>
    <w:p w:rsidR="00A52841" w:rsidRPr="00EF3A43" w:rsidRDefault="00A52841" w:rsidP="00A52841">
      <w:pPr>
        <w:pStyle w:val="a4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лестниц и лестничных клеток, предназначенных для эвакуации людей;</w:t>
      </w:r>
    </w:p>
    <w:p w:rsidR="00A52841" w:rsidRPr="00EF3A43" w:rsidRDefault="00A52841" w:rsidP="00A52841">
      <w:pPr>
        <w:pStyle w:val="a4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мест размещения планов эвакуации;</w:t>
      </w:r>
    </w:p>
    <w:p w:rsidR="00A52841" w:rsidRPr="00EF3A43" w:rsidRDefault="00A52841" w:rsidP="00A52841">
      <w:pPr>
        <w:pStyle w:val="a4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мест размещения средств противопожарной защиты (огнетушители, пожарные краны, пожарные щиты, ручные пожарные извещатели);</w:t>
      </w:r>
    </w:p>
    <w:p w:rsidR="00A52841" w:rsidRPr="00EF3A43" w:rsidRDefault="00A52841" w:rsidP="00A52841">
      <w:pPr>
        <w:pStyle w:val="a4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средств спасения (СИЗОД, самоспасатели), медицинских средств, средств связи.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 xml:space="preserve">На ближайшем к рабочему месту инструктируемого плане эвакуации людей при пожаре показываются и рассказываются действия по эвакуации в случае возникновения пожара. 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  <w:rPr>
          <w:b/>
          <w:bCs/>
          <w:i/>
          <w:iCs/>
        </w:rPr>
      </w:pPr>
      <w:r w:rsidRPr="00EF3A43">
        <w:rPr>
          <w:b/>
          <w:bCs/>
          <w:i/>
          <w:iCs/>
        </w:rPr>
        <w:t xml:space="preserve">Виды огнетушителей и их применение в зависимости от класса пожара 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Инструктируемому разъясняется, что объекты защиты обеспечиваются огнетушителями в зависимости от огнетушащей способности огнетушителя, категорий помещений по пожарной и взрывопожарной опасности, а также класса пожара. Кроме того, при расчёте количества огнетушителей учитывается расстояние от возможного очага пожара до места размещения переносного огнетушителя.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3A224F">
        <w:t>Порошковый огнетушитель (ОП-5, ОП-8, ОП-10 и т.п.) рекомендуют использовать для защиты разнообразных объектов:</w:t>
      </w:r>
    </w:p>
    <w:p w:rsidR="00A52841" w:rsidRPr="00EF3A43" w:rsidRDefault="00A52841" w:rsidP="00A52841">
      <w:pPr>
        <w:pStyle w:val="a4"/>
        <w:numPr>
          <w:ilvl w:val="0"/>
          <w:numId w:val="7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оборудование, наружные установки, транспорт;</w:t>
      </w:r>
    </w:p>
    <w:p w:rsidR="00A52841" w:rsidRPr="00EF3A43" w:rsidRDefault="00A52841" w:rsidP="00A52841">
      <w:pPr>
        <w:pStyle w:val="a4"/>
        <w:numPr>
          <w:ilvl w:val="0"/>
          <w:numId w:val="7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промышленные комплексы, предприятия, заводы, административные объекты, жилые помещения и дома, бытовки и склады;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Столь обширная отрасль применения порошкового огнетушителя обусловлена преимуществами:</w:t>
      </w:r>
    </w:p>
    <w:p w:rsidR="00A52841" w:rsidRPr="00EF3A43" w:rsidRDefault="00A52841" w:rsidP="00A52841">
      <w:pPr>
        <w:pStyle w:val="a4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общий вес, небольшие габариты порошкового огнетушителя. Поэтому никаких сложностей с монтажом, демонтажем, эксплуатацией данного типа огнетушителя не возникает.</w:t>
      </w:r>
    </w:p>
    <w:p w:rsidR="00A52841" w:rsidRPr="00EF3A43" w:rsidRDefault="00A52841" w:rsidP="00A52841">
      <w:pPr>
        <w:pStyle w:val="a4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вес заряда достаточно большой, поэтому его можно эксплуатировать в течение продолжительного срока, ликвидировать более объемный очаг возгорания.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Для того, чтобы привести в действие огнетушитель, необходимо снять пломбу, вынуть чеку и направить сопло (шланг) огнетушителя непосредственно на огонь. Огнетушитель, который уже был использован, можно перезарядить.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lastRenderedPageBreak/>
        <w:t>Углекислотный огнетушитель (ОУ-3, ОУ-5, ОУ-10 и т.п.) предназначен для тушения возгораний горючих и тлеющих материалов в небольшом количестве, а также электроустановок, находящихся под напряжением. В качестве огнетушащего средства здесь применяется углекислый газ. Его огнетушащие свойства основаны на снижении концентрации кислорода в воздухе до такой величины, при которой горение прекращается, а также на понижении температуры зоны горения. Углекислый газ имеет ряд достоинств: он не портит соприкасающиеся с ним предметы, не электропроводен, не изменяет своих качеств в процессе хранения.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У углекислотного огнетушителя раструб присоединен к корпусу шарнирно. Кроме того, огнетушитель имеет предохранительное устройство мембранного типа, которое автоматически разряжает баллон огнетушителя при повышении в нем давления сверх допустимого.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Чтобы привести огнетушитель в действие, необходимо сорвать пломбу, выдернуть чеку, перевести раструб в горизонтальное положение и нажать на рычаг, а затем направить струю заряда на огонь. При работе углекислотного огнетушителя нельзя касаться раструба, так как температура его за счет испарения жидкого углекислого газа понижается до —70 C. В случае попадания пены в глаза, их следует промыть чистой водой или 2% раствором борной кислоты.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  <w:rPr>
          <w:b/>
          <w:bCs/>
          <w:i/>
          <w:iCs/>
        </w:rPr>
      </w:pPr>
      <w:r w:rsidRPr="00EF3A43">
        <w:rPr>
          <w:b/>
          <w:bCs/>
          <w:i/>
          <w:iCs/>
        </w:rPr>
        <w:t>Требования при тушении электроустановок.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 xml:space="preserve">Обращается внимание на наличие на маркировке огнетушителей информации, нанесённой в соответствии с п.7.1 ГОСТ Р 51057-2001 «Техника пожарная. Огнетушители переносные. Общие технические требования. Методы испытаний» (например, "ВНИМАНИЕ: не применять для тушения электрооборудования под напряжением" или "Огнетушитель пригоден для тушения пожаров электрооборудования под напряжением не более... С расстояния не менее... м" (с указанием допустимого напряжения и безопасного расстояния до объекта тушения). 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 xml:space="preserve">Озвучивается информация о безопасном расстоянии, с которого следует выполнять тушение, которая содержится в руководстве по эксплуатации (совмещенном с паспортом) каждого огнетушителя (по п.12.6 ГОСТ Р 51057-2001).  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</w:p>
    <w:p w:rsidR="00A52841" w:rsidRPr="00EF3A43" w:rsidRDefault="00A52841" w:rsidP="00A52841">
      <w:pPr>
        <w:tabs>
          <w:tab w:val="left" w:pos="993"/>
        </w:tabs>
        <w:spacing w:after="120"/>
        <w:jc w:val="center"/>
        <w:rPr>
          <w:b/>
          <w:bCs/>
        </w:rPr>
      </w:pPr>
      <w:r w:rsidRPr="00EF3A43">
        <w:rPr>
          <w:b/>
          <w:bCs/>
        </w:rPr>
        <w:t>5 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A52841" w:rsidRPr="00EF3A43" w:rsidRDefault="00A52841" w:rsidP="00A52841">
      <w:pPr>
        <w:pStyle w:val="a4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привести в действие систему оповещения людей о пожаре посредством ручного пожарного извещателя;</w:t>
      </w:r>
    </w:p>
    <w:p w:rsidR="00A52841" w:rsidRPr="00EF3A43" w:rsidRDefault="00A52841" w:rsidP="00A52841">
      <w:pPr>
        <w:pStyle w:val="a4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01 (со стационарного телефона) или 101, 112 (с мобильного телефона). Также необходимо сообщить о случившемся в службу охраны объекта.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Лифтами при пожаре пользоваться запрещено! (при наличии!)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 xml:space="preserve">Инструктируемый ознакамливается с особенностями работы систем оповещения и управления эвакуацией при пожаре, других автоматических систем противопожарной </w:t>
      </w:r>
      <w:r w:rsidRPr="00EF3A43">
        <w:lastRenderedPageBreak/>
        <w:t xml:space="preserve">защиты, смонтированных на объекте (при наличии!), а также с порядком отключения электрооборудования в случае пожара и по окончании рабочего дня. 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До инструктируемого доводится порядок осмотра и приведения в пожаробезопасное состояние рабочего места.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</w:p>
    <w:p w:rsidR="00A52841" w:rsidRPr="00EF3A43" w:rsidRDefault="00A52841" w:rsidP="00A52841">
      <w:pPr>
        <w:tabs>
          <w:tab w:val="left" w:pos="993"/>
        </w:tabs>
        <w:spacing w:after="120"/>
        <w:jc w:val="center"/>
        <w:rPr>
          <w:b/>
          <w:bCs/>
        </w:rPr>
      </w:pPr>
      <w:r w:rsidRPr="00EF3A43">
        <w:rPr>
          <w:b/>
          <w:bCs/>
        </w:rPr>
        <w:t xml:space="preserve">6 </w:t>
      </w:r>
      <w:bookmarkStart w:id="2" w:name="_Hlk96319923"/>
      <w:r w:rsidRPr="00EF3A43">
        <w:rPr>
          <w:b/>
          <w:bCs/>
        </w:rPr>
        <w:t>Меры личной безопасности при возникновении пожара</w:t>
      </w:r>
      <w:bookmarkEnd w:id="2"/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  <w:rPr>
          <w:b/>
          <w:bCs/>
          <w:i/>
          <w:iCs/>
        </w:rPr>
      </w:pPr>
      <w:r w:rsidRPr="00EF3A43">
        <w:rPr>
          <w:b/>
          <w:bCs/>
          <w:i/>
          <w:iCs/>
        </w:rPr>
        <w:t>Меры личной безопасности при возникновении пожара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 xml:space="preserve">Наибольшую опасность для человека представляет вдыхание нагретого воздуха, приводящее к поражению верхних дыхательных путей, удушью и смерти. Так, под воздействием температуры свыше 100°С человек теряет сознание и погибает через несколько минут. Опасны также ожоги кожи. 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 xml:space="preserve">В задымлённом и горящем помещении не следует передвигаться по одному. Дверь в задымлённое помещение нужно открывать осторожно, чтобы быстрый приток воздуха не вызвал вспышки пламени. Чтобы пройти через горящие комнаты, необходимо накрыться с головой мокрым одеялом, плотной тканью или верхней одеждой. В сильно задымлённом пространстве лучше двигаться ползком или согнувшись с надетой на нос и рот повязкой, смоченной водой. 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При пожаре в современных зданиях с применением полимерных и синтетических материалов на человека могут воздействовать токсичные продукты горения. Однако основной причиной гибели людей является отравление оксидом углерода. Он активно реагирует с гемоглобином крови, вследствие чего красные кровяные тельца утрачивают способность снабжать организм кислородом. Поэтому в большинстве случаев гибель людей на пожарах вызывается отравлением оксидом углерода и недостатком кислорода.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При спасении людей во время пожара используют основные и запасные входы и выходы, стационарные и переносные лестницы. Люди, застигнутые пожаром в здании, стремятся найти спасение на верхних этажах или пытаются выпрыгнуть из окон и с балконов. В условиях пожара многие из них неправильно оценивают обстановку, допускают нецелесообразные действия. При выходе из задымлённого помещения накиньте на лицо полотенце или платок, смоченные водой.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</w:p>
    <w:p w:rsidR="00A52841" w:rsidRPr="00EF3A43" w:rsidRDefault="00A52841" w:rsidP="00A52841">
      <w:pPr>
        <w:tabs>
          <w:tab w:val="left" w:pos="993"/>
        </w:tabs>
        <w:spacing w:after="120"/>
        <w:jc w:val="center"/>
        <w:rPr>
          <w:b/>
          <w:bCs/>
        </w:rPr>
      </w:pPr>
      <w:r w:rsidRPr="00EF3A43">
        <w:rPr>
          <w:b/>
          <w:bCs/>
        </w:rPr>
        <w:t>7 Способы оказания первой помощи пострадавшим при ожогах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Ожоги могут возникать под прямым воздействием на кожу пламени, пара, от горячего предмета (термические ожоги); кислот, щелочей и других агрессивных веществ (химические ожоги); электричества (электроожоги), излучения (радиационные ожоги, например, солнечные).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Оказание помощи при различных видах ожогов практически одинаково.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Существуют различные классификации степеней ожогов, однако для оказания первой помощи проще разделить ожоги на поверхностные и глубокие.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Признаками поверхностного ожога являются покраснение и отек кожи вместе воздействия поражающего агента, а также появление пузырей, заполненных прозрачной жидкостью.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Глубокие ожоги проявляются появлением пузырей, заполненных кровянистым содержимым, которые могут быть частично разрушены, кожа может обугливаться и становиться нечувствительной к боли. Часто при ожогах сочетаются глубокие и поверхностные поражения.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lastRenderedPageBreak/>
        <w:t>Тяжесть состояния пострадавшего зависит не только от глубины повреждения, но и от площади ожоговой поверхности. Площадь ожога можно определить «методом ладони» (площадь ладони примерно равна 1% площади поверхности тела) или «методом девяток» (при этом площадь тела делится на участки, размеры которых кратны 9% площади тела – голова и шея 9%, грудь 9%, живот 9%, правая и левая рука по 9%; правая и левая нога по 18%, спина 18%), оставшийся 1% – область промежности. При определении площади ожога можно комбинировать эти способы.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Опасными для жизни пострадавшего являются поверхностные ожоги площадью более 15% и глубокие ожоги площадью более 5% площади тела.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Первая помощь при ожогах заключается в прекращении действия повреждающего агента (тушение огня, удаление химических веществ, прекращение действия электрического тока на организм), охлаждении обожженной части тела под струей холодной воды в течение 20 минут (при отсутствии воды можно заменить приложением холода поверх повязки или ткани). При термическом ожоге немедленное охлаждение ослабляет боль, снижает отечность, уменьшает площадь и глубину ожогов.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Ожоговую поверхность следует закрыть нетугой повязкой, дать пострадавшему теплое питье. Обязательно следует вызвать скорую медицинскую помощь.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При оказании первой помощи запрещается вскрывать ожоговые пузыри, убирать с пораженной поверхности части обгоревшей одежды, наносить на пораженные участки мази, жиры.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</w:p>
    <w:p w:rsidR="00A52841" w:rsidRPr="00BE12BB" w:rsidRDefault="00A52841" w:rsidP="00A52841">
      <w:pPr>
        <w:tabs>
          <w:tab w:val="left" w:pos="993"/>
        </w:tabs>
        <w:spacing w:after="120"/>
        <w:ind w:firstLine="709"/>
        <w:jc w:val="both"/>
        <w:rPr>
          <w:b/>
          <w:bCs/>
        </w:rPr>
      </w:pPr>
      <w:r w:rsidRPr="00EF3A43">
        <w:rPr>
          <w:b/>
          <w:bCs/>
        </w:rPr>
        <w:t xml:space="preserve">8. Практическая тренировка по отработке действий при возникновении пожара, по отработке умений пользоваться </w:t>
      </w:r>
      <w:r w:rsidRPr="00BE12BB">
        <w:rPr>
          <w:b/>
          <w:bCs/>
        </w:rPr>
        <w:t>первичными средствами пожаротушения, внутренним противопожарным водопроводом (с приведением в действие при его наличии)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BE12BB">
        <w:t>С инструктируемым проводится соответствующая тренировка по отработке действий при возникновении пожара, по отработке умений пользоваться первичными</w:t>
      </w:r>
      <w:r w:rsidRPr="00EF3A43">
        <w:t xml:space="preserve"> средствами пожаротушения, внутренним противопожарным водопроводом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rPr>
          <w:b/>
          <w:bCs/>
        </w:rPr>
        <w:t>9. Меры пожарной безопасности в зданиях для проживания людей</w:t>
      </w:r>
      <w:r w:rsidRPr="00EF3A43">
        <w:t xml:space="preserve"> (оставить, если объект предназначен для проживания людей! Общежития и т.п.).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 xml:space="preserve">До инструктируемого доводятся требования пожарной безопасности в зданиях для проживания людей из Правил противопожарного режима в РФ. Инструктируемый ознакамливается с инструкцией о мерах пожарной безопасности, разработанной для здания, в котором расположено его рабочее место.   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В общежитии лица, ответственные за обеспечение пожарной безопасности, обеспечивают ознакомление (под подпись) прибывающих физических лиц с мерами пожарной безопасности. На этажах вывешиваются планы эвакуации на случай пожара.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В жилых комнатах запрещается устраивать производственные и складские помещения для применения и хранения пожаровзрывоопасных и пожароопасных веществ и материалов, а также изменять их функциональное назначение.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В здании запрещается оставлять без присмотра источники открытого огня (свечи, непотушенная сигарета, керосиновая лампа и др.). Запрещается использование открытого огня на балконах (лоджиях) жилых комнат.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lastRenderedPageBreak/>
        <w:t>Запрещается хранение баллонов с горючими газами в жилых помещениях, на кухнях, путях эвакуации, лестничных клетках, в цокольных и подвальных этажах, на чердаках, балконах и лоджиях.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  <w:r w:rsidRPr="00EF3A43">
        <w:t>При использовании бытовых газовых приборов запрещается:</w:t>
      </w:r>
    </w:p>
    <w:p w:rsidR="00A52841" w:rsidRPr="00EF3A43" w:rsidRDefault="00A52841" w:rsidP="00A52841">
      <w:pPr>
        <w:pStyle w:val="a4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эксплуатация бытовых газовых приборов при утечке газа;</w:t>
      </w:r>
    </w:p>
    <w:p w:rsidR="00A52841" w:rsidRPr="00EF3A43" w:rsidRDefault="00A52841" w:rsidP="00A52841">
      <w:pPr>
        <w:pStyle w:val="a4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присоединение деталей газовой арматуры с помощью искрообразующего инструмента;</w:t>
      </w:r>
    </w:p>
    <w:p w:rsidR="00A52841" w:rsidRPr="00EF3A43" w:rsidRDefault="00A52841" w:rsidP="00A52841">
      <w:pPr>
        <w:pStyle w:val="a4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A43">
        <w:rPr>
          <w:rFonts w:ascii="Times New Roman" w:hAnsi="Times New Roman" w:cs="Times New Roman"/>
          <w:sz w:val="24"/>
          <w:szCs w:val="24"/>
        </w:rPr>
        <w:t>проверка герметичности соединений с помощью источников открытого огня.</w:t>
      </w:r>
    </w:p>
    <w:p w:rsidR="00A52841" w:rsidRPr="00EF3A43" w:rsidRDefault="00A52841" w:rsidP="00A52841">
      <w:pPr>
        <w:widowControl w:val="0"/>
        <w:autoSpaceDE w:val="0"/>
        <w:autoSpaceDN w:val="0"/>
        <w:adjustRightInd w:val="0"/>
        <w:ind w:firstLine="709"/>
        <w:jc w:val="both"/>
      </w:pPr>
    </w:p>
    <w:p w:rsidR="00A52841" w:rsidRPr="00EF3A43" w:rsidRDefault="00A52841" w:rsidP="00A52841">
      <w:pPr>
        <w:widowControl w:val="0"/>
        <w:autoSpaceDE w:val="0"/>
        <w:autoSpaceDN w:val="0"/>
        <w:adjustRightInd w:val="0"/>
        <w:jc w:val="both"/>
      </w:pPr>
      <w:r w:rsidRPr="00EF3A43">
        <w:rPr>
          <w:b/>
          <w:bCs/>
        </w:rPr>
        <w:t>Разработал:</w:t>
      </w:r>
      <w:r w:rsidRPr="00EF3A43">
        <w:t xml:space="preserve"> (Ответственный за пожарную безопасность</w:t>
      </w:r>
      <w:r>
        <w:t>)</w:t>
      </w:r>
    </w:p>
    <w:p w:rsidR="00A52841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52841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52841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52841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52841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52841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52841" w:rsidRPr="00EF3A43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F3A43">
        <w:rPr>
          <w:rFonts w:ascii="Times New Roman" w:hAnsi="Times New Roman" w:cs="Times New Roman"/>
          <w:sz w:val="22"/>
          <w:szCs w:val="22"/>
        </w:rPr>
        <w:t>Приложение 3 к приказу</w:t>
      </w:r>
    </w:p>
    <w:p w:rsidR="00A52841" w:rsidRPr="00EF3A43" w:rsidRDefault="00A52841" w:rsidP="00A5284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F3A43">
        <w:rPr>
          <w:rFonts w:ascii="Times New Roman" w:hAnsi="Times New Roman" w:cs="Times New Roman"/>
          <w:sz w:val="22"/>
          <w:szCs w:val="22"/>
        </w:rPr>
        <w:t xml:space="preserve"> от «26» августа 2022 года №_14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F3A43">
        <w:rPr>
          <w:rFonts w:ascii="Times New Roman" w:hAnsi="Times New Roman" w:cs="Times New Roman"/>
          <w:sz w:val="22"/>
          <w:szCs w:val="22"/>
        </w:rPr>
        <w:t>_</w:t>
      </w:r>
    </w:p>
    <w:p w:rsidR="00AB7747" w:rsidRDefault="00AB7747" w:rsidP="00A52841">
      <w:pPr>
        <w:ind w:right="-284"/>
        <w:jc w:val="center"/>
        <w:rPr>
          <w:b/>
        </w:rPr>
      </w:pPr>
    </w:p>
    <w:p w:rsidR="00A52841" w:rsidRPr="00EF3A43" w:rsidRDefault="00A52841" w:rsidP="00A52841">
      <w:pPr>
        <w:ind w:right="-284"/>
        <w:jc w:val="center"/>
        <w:rPr>
          <w:b/>
        </w:rPr>
      </w:pPr>
      <w:bookmarkStart w:id="3" w:name="_GoBack"/>
      <w:bookmarkEnd w:id="3"/>
      <w:r w:rsidRPr="00EF3A43">
        <w:rPr>
          <w:b/>
        </w:rPr>
        <w:t>ПОРЯДОК</w:t>
      </w:r>
    </w:p>
    <w:p w:rsidR="00A52841" w:rsidRPr="00EF3A43" w:rsidRDefault="00A52841" w:rsidP="00A528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3A43">
        <w:rPr>
          <w:b/>
        </w:rPr>
        <w:t xml:space="preserve">«ОБУЧЕНИЯ </w:t>
      </w:r>
      <w:r>
        <w:rPr>
          <w:b/>
        </w:rPr>
        <w:t xml:space="preserve">СОТРУДНИКОВ </w:t>
      </w:r>
      <w:r>
        <w:rPr>
          <w:b/>
          <w:bCs/>
          <w:sz w:val="28"/>
          <w:szCs w:val="28"/>
        </w:rPr>
        <w:t>МАОУК ДО г. Нягани «ДШИ»</w:t>
      </w:r>
    </w:p>
    <w:p w:rsidR="00A52841" w:rsidRPr="00EF3A43" w:rsidRDefault="00A52841" w:rsidP="00A52841">
      <w:pPr>
        <w:ind w:right="-284"/>
        <w:jc w:val="center"/>
        <w:rPr>
          <w:b/>
        </w:rPr>
      </w:pPr>
      <w:r w:rsidRPr="00EF3A43">
        <w:rPr>
          <w:b/>
        </w:rPr>
        <w:t xml:space="preserve"> МЕРАМ ПОЖАРНОЙ БЕЗОПАСНОСТИ» </w:t>
      </w:r>
    </w:p>
    <w:p w:rsidR="00A52841" w:rsidRPr="00EF3A43" w:rsidRDefault="00A52841" w:rsidP="00A52841">
      <w:pPr>
        <w:ind w:right="-284"/>
        <w:jc w:val="center"/>
      </w:pPr>
    </w:p>
    <w:p w:rsidR="00A52841" w:rsidRPr="00EF3A43" w:rsidRDefault="00A52841" w:rsidP="00A52841">
      <w:pPr>
        <w:pStyle w:val="a5"/>
        <w:spacing w:line="480" w:lineRule="auto"/>
        <w:ind w:left="360"/>
        <w:rPr>
          <w:rFonts w:ascii="Times New Roman" w:hAnsi="Times New Roman"/>
          <w:color w:val="auto"/>
          <w:sz w:val="32"/>
          <w:szCs w:val="32"/>
        </w:rPr>
      </w:pPr>
      <w:r w:rsidRPr="00EF3A43">
        <w:rPr>
          <w:rFonts w:ascii="Times New Roman" w:hAnsi="Times New Roman"/>
          <w:color w:val="auto"/>
          <w:sz w:val="32"/>
          <w:szCs w:val="32"/>
        </w:rPr>
        <w:t>Содержание</w:t>
      </w:r>
    </w:p>
    <w:p w:rsidR="00A52841" w:rsidRPr="00EF3A43" w:rsidRDefault="00A52841" w:rsidP="00A52841">
      <w:pPr>
        <w:pStyle w:val="11"/>
        <w:tabs>
          <w:tab w:val="right" w:leader="dot" w:pos="10195"/>
        </w:tabs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F3A43">
        <w:rPr>
          <w:rFonts w:ascii="Times New Roman" w:hAnsi="Times New Roman" w:cs="Times New Roman"/>
          <w:sz w:val="24"/>
          <w:szCs w:val="32"/>
        </w:rPr>
        <w:fldChar w:fldCharType="begin"/>
      </w:r>
      <w:r w:rsidRPr="00EF3A43">
        <w:rPr>
          <w:rFonts w:ascii="Times New Roman" w:hAnsi="Times New Roman" w:cs="Times New Roman"/>
          <w:sz w:val="24"/>
          <w:szCs w:val="32"/>
        </w:rPr>
        <w:instrText xml:space="preserve"> TOC \o "1-3" \h \z \u </w:instrText>
      </w:r>
      <w:r w:rsidRPr="00EF3A43">
        <w:rPr>
          <w:rFonts w:ascii="Times New Roman" w:hAnsi="Times New Roman" w:cs="Times New Roman"/>
          <w:sz w:val="24"/>
          <w:szCs w:val="32"/>
        </w:rPr>
        <w:fldChar w:fldCharType="separate"/>
      </w:r>
      <w:hyperlink w:anchor="_Toc449354235" w:history="1">
        <w:r w:rsidRPr="00EF3A43">
          <w:rPr>
            <w:rStyle w:val="a3"/>
            <w:rFonts w:ascii="Times New Roman" w:hAnsi="Times New Roman"/>
            <w:noProof/>
            <w:color w:val="auto"/>
            <w:sz w:val="24"/>
          </w:rPr>
          <w:t>1 Общие положения</w:t>
        </w:r>
        <w:r w:rsidRPr="00EF3A43">
          <w:rPr>
            <w:rFonts w:ascii="Times New Roman" w:hAnsi="Times New Roman" w:cs="Times New Roman"/>
            <w:noProof/>
            <w:webHidden/>
            <w:sz w:val="24"/>
            <w:szCs w:val="32"/>
          </w:rPr>
          <w:tab/>
          <w:t>3</w:t>
        </w:r>
      </w:hyperlink>
    </w:p>
    <w:p w:rsidR="00A52841" w:rsidRPr="00EF3A43" w:rsidRDefault="00AB7747" w:rsidP="00A52841">
      <w:pPr>
        <w:pStyle w:val="11"/>
        <w:tabs>
          <w:tab w:val="right" w:leader="dot" w:pos="10195"/>
        </w:tabs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9354235" w:history="1">
        <w:r w:rsidR="00A52841" w:rsidRPr="00EF3A43">
          <w:rPr>
            <w:rStyle w:val="a3"/>
            <w:rFonts w:ascii="Times New Roman" w:hAnsi="Times New Roman"/>
            <w:noProof/>
            <w:color w:val="auto"/>
            <w:sz w:val="24"/>
          </w:rPr>
          <w:t>2 Вводный противопожарный инструктаж</w:t>
        </w:r>
        <w:r w:rsidR="00A52841" w:rsidRPr="00EF3A43">
          <w:rPr>
            <w:rFonts w:ascii="Times New Roman" w:hAnsi="Times New Roman" w:cs="Times New Roman"/>
            <w:noProof/>
            <w:webHidden/>
            <w:sz w:val="24"/>
            <w:szCs w:val="32"/>
          </w:rPr>
          <w:tab/>
          <w:t>3</w:t>
        </w:r>
      </w:hyperlink>
    </w:p>
    <w:p w:rsidR="00A52841" w:rsidRPr="00EF3A43" w:rsidRDefault="00AB7747" w:rsidP="00A52841">
      <w:pPr>
        <w:pStyle w:val="11"/>
        <w:tabs>
          <w:tab w:val="right" w:leader="dot" w:pos="10195"/>
        </w:tabs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9354236" w:history="1">
        <w:r w:rsidR="00A52841" w:rsidRPr="00EF3A43">
          <w:rPr>
            <w:rStyle w:val="a3"/>
            <w:rFonts w:ascii="Times New Roman" w:hAnsi="Times New Roman"/>
            <w:noProof/>
            <w:color w:val="auto"/>
            <w:sz w:val="24"/>
          </w:rPr>
          <w:t>3 Первичный и повторный противопожарный инструктаж</w:t>
        </w:r>
        <w:r w:rsidR="00A52841" w:rsidRPr="00EF3A43">
          <w:rPr>
            <w:rFonts w:ascii="Times New Roman" w:hAnsi="Times New Roman" w:cs="Times New Roman"/>
            <w:noProof/>
            <w:webHidden/>
            <w:sz w:val="24"/>
            <w:szCs w:val="32"/>
          </w:rPr>
          <w:tab/>
          <w:t>4</w:t>
        </w:r>
      </w:hyperlink>
    </w:p>
    <w:p w:rsidR="00A52841" w:rsidRPr="00EF3A43" w:rsidRDefault="00AB7747" w:rsidP="00A52841">
      <w:pPr>
        <w:pStyle w:val="11"/>
        <w:tabs>
          <w:tab w:val="right" w:leader="dot" w:pos="10195"/>
        </w:tabs>
        <w:spacing w:line="360" w:lineRule="auto"/>
        <w:ind w:left="360"/>
        <w:rPr>
          <w:rFonts w:ascii="Times New Roman" w:hAnsi="Times New Roman" w:cs="Times New Roman"/>
          <w:noProof/>
          <w:sz w:val="24"/>
          <w:szCs w:val="32"/>
        </w:rPr>
      </w:pPr>
      <w:hyperlink w:anchor="_Toc449354237" w:history="1">
        <w:r w:rsidR="00A52841" w:rsidRPr="00EF3A43">
          <w:rPr>
            <w:rStyle w:val="a3"/>
            <w:rFonts w:ascii="Times New Roman" w:hAnsi="Times New Roman"/>
            <w:noProof/>
            <w:color w:val="auto"/>
            <w:sz w:val="24"/>
          </w:rPr>
          <w:t>4 Внеплановый противопожарный инструктаж</w:t>
        </w:r>
        <w:r w:rsidR="00A52841" w:rsidRPr="00EF3A43">
          <w:rPr>
            <w:rFonts w:ascii="Times New Roman" w:hAnsi="Times New Roman" w:cs="Times New Roman"/>
            <w:noProof/>
            <w:webHidden/>
            <w:sz w:val="24"/>
            <w:szCs w:val="32"/>
          </w:rPr>
          <w:tab/>
          <w:t>6</w:t>
        </w:r>
      </w:hyperlink>
    </w:p>
    <w:p w:rsidR="00A52841" w:rsidRPr="00EF3A43" w:rsidRDefault="00AB7747" w:rsidP="00A52841">
      <w:pPr>
        <w:pStyle w:val="11"/>
        <w:tabs>
          <w:tab w:val="right" w:leader="dot" w:pos="10195"/>
        </w:tabs>
        <w:spacing w:line="360" w:lineRule="auto"/>
        <w:ind w:left="360"/>
        <w:rPr>
          <w:rFonts w:ascii="Times New Roman" w:hAnsi="Times New Roman" w:cs="Times New Roman"/>
          <w:noProof/>
          <w:sz w:val="24"/>
          <w:szCs w:val="32"/>
        </w:rPr>
      </w:pPr>
      <w:hyperlink w:anchor="_Toc449354237" w:history="1">
        <w:r w:rsidR="00A52841" w:rsidRPr="00EF3A43">
          <w:rPr>
            <w:rStyle w:val="a3"/>
            <w:rFonts w:ascii="Times New Roman" w:hAnsi="Times New Roman"/>
            <w:noProof/>
            <w:color w:val="auto"/>
            <w:sz w:val="24"/>
          </w:rPr>
          <w:t>5 Целевой противопожарный инструктаж</w:t>
        </w:r>
        <w:r w:rsidR="00A52841" w:rsidRPr="00EF3A43">
          <w:rPr>
            <w:rFonts w:ascii="Times New Roman" w:hAnsi="Times New Roman" w:cs="Times New Roman"/>
            <w:noProof/>
            <w:webHidden/>
            <w:sz w:val="24"/>
            <w:szCs w:val="32"/>
          </w:rPr>
          <w:tab/>
          <w:t>8</w:t>
        </w:r>
      </w:hyperlink>
    </w:p>
    <w:p w:rsidR="00A52841" w:rsidRPr="00EF3A43" w:rsidRDefault="00AB7747" w:rsidP="00A52841">
      <w:pPr>
        <w:pStyle w:val="11"/>
        <w:tabs>
          <w:tab w:val="right" w:leader="dot" w:pos="10195"/>
        </w:tabs>
        <w:spacing w:line="360" w:lineRule="auto"/>
        <w:ind w:left="360"/>
        <w:rPr>
          <w:rFonts w:ascii="Times New Roman" w:hAnsi="Times New Roman" w:cs="Times New Roman"/>
          <w:noProof/>
          <w:sz w:val="24"/>
          <w:szCs w:val="32"/>
        </w:rPr>
      </w:pPr>
      <w:hyperlink w:anchor="_Toc449354237" w:history="1">
        <w:r w:rsidR="00A52841" w:rsidRPr="00EF3A43">
          <w:rPr>
            <w:rStyle w:val="a3"/>
            <w:rFonts w:ascii="Times New Roman" w:hAnsi="Times New Roman"/>
            <w:noProof/>
            <w:color w:val="auto"/>
            <w:sz w:val="24"/>
          </w:rPr>
          <w:t>6 Обучение по программе повышения квалификации</w:t>
        </w:r>
        <w:r w:rsidR="00A52841" w:rsidRPr="00EF3A43">
          <w:rPr>
            <w:rFonts w:ascii="Times New Roman" w:hAnsi="Times New Roman" w:cs="Times New Roman"/>
            <w:noProof/>
            <w:webHidden/>
            <w:sz w:val="24"/>
            <w:szCs w:val="32"/>
          </w:rPr>
          <w:tab/>
          <w:t>8</w:t>
        </w:r>
      </w:hyperlink>
    </w:p>
    <w:p w:rsidR="00A52841" w:rsidRPr="00EF3A43" w:rsidRDefault="00AB7747" w:rsidP="00A52841">
      <w:pPr>
        <w:pStyle w:val="11"/>
        <w:tabs>
          <w:tab w:val="right" w:leader="dot" w:pos="10195"/>
        </w:tabs>
        <w:spacing w:line="360" w:lineRule="auto"/>
        <w:ind w:left="360"/>
        <w:rPr>
          <w:rFonts w:ascii="Times New Roman" w:hAnsi="Times New Roman" w:cs="Times New Roman"/>
          <w:noProof/>
          <w:sz w:val="24"/>
          <w:szCs w:val="32"/>
        </w:rPr>
      </w:pPr>
      <w:hyperlink w:anchor="_Toc449354237" w:history="1">
        <w:r w:rsidR="00A52841" w:rsidRPr="00EF3A43">
          <w:rPr>
            <w:rStyle w:val="a3"/>
            <w:rFonts w:ascii="Times New Roman" w:hAnsi="Times New Roman"/>
            <w:noProof/>
            <w:color w:val="auto"/>
            <w:sz w:val="24"/>
          </w:rPr>
          <w:t>7 Противопожарная тренировка работников организации</w:t>
        </w:r>
        <w:r w:rsidR="00A52841" w:rsidRPr="00EF3A43">
          <w:rPr>
            <w:rFonts w:ascii="Times New Roman" w:hAnsi="Times New Roman" w:cs="Times New Roman"/>
            <w:noProof/>
            <w:webHidden/>
            <w:sz w:val="24"/>
            <w:szCs w:val="32"/>
          </w:rPr>
          <w:tab/>
          <w:t>8</w:t>
        </w:r>
      </w:hyperlink>
    </w:p>
    <w:p w:rsidR="00A52841" w:rsidRDefault="00A52841" w:rsidP="00A52841">
      <w:pPr>
        <w:jc w:val="center"/>
        <w:rPr>
          <w:szCs w:val="32"/>
        </w:rPr>
      </w:pPr>
      <w:r w:rsidRPr="00EF3A43">
        <w:rPr>
          <w:szCs w:val="32"/>
        </w:rPr>
        <w:fldChar w:fldCharType="end"/>
      </w:r>
    </w:p>
    <w:p w:rsidR="00A52841" w:rsidRPr="00EF3A43" w:rsidRDefault="00A52841" w:rsidP="00A52841">
      <w:pPr>
        <w:jc w:val="center"/>
        <w:rPr>
          <w:b/>
        </w:rPr>
      </w:pPr>
      <w:r w:rsidRPr="00EF3A43">
        <w:rPr>
          <w:b/>
        </w:rPr>
        <w:t>ОБЩИЕ ПОЛОЖЕНИЯ</w:t>
      </w:r>
    </w:p>
    <w:p w:rsidR="00A52841" w:rsidRPr="00EF3A43" w:rsidRDefault="00A52841" w:rsidP="00A52841">
      <w:pPr>
        <w:pStyle w:val="a4"/>
        <w:spacing w:after="120" w:line="240" w:lineRule="auto"/>
        <w:ind w:left="0" w:right="-2" w:firstLine="709"/>
        <w:contextualSpacing w:val="0"/>
        <w:mirrorIndents/>
        <w:rPr>
          <w:rFonts w:ascii="Times New Roman" w:hAnsi="Times New Roman"/>
          <w:b/>
          <w:sz w:val="24"/>
          <w:szCs w:val="24"/>
        </w:rPr>
      </w:pPr>
    </w:p>
    <w:p w:rsidR="00A52841" w:rsidRPr="00EF3A43" w:rsidRDefault="00A52841" w:rsidP="00A5284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rPr>
          <w:shd w:val="clear" w:color="auto" w:fill="FFFFFF"/>
        </w:rPr>
        <w:t xml:space="preserve">Лицом, ответственным за хранение журнала учета противопожарных инструктажей является </w:t>
      </w:r>
      <w:r w:rsidRPr="00EF3A43">
        <w:rPr>
          <w:b/>
          <w:bCs/>
          <w:shd w:val="clear" w:color="auto" w:fill="FFFFFF"/>
        </w:rPr>
        <w:t>ДОЛЖНОСТЬ ИЛИ СТАТУС ОТВЕСТВЕННОГО.</w:t>
      </w:r>
    </w:p>
    <w:p w:rsidR="00A52841" w:rsidRPr="00EF3A43" w:rsidRDefault="00A52841" w:rsidP="00A5284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 xml:space="preserve">Ответственность за организацию и своевременность обучения работников организации, мерам пожарной безопасности по программам противопожарного инструктажа (далее - обучение) несет руководитель организации и </w:t>
      </w:r>
      <w:r w:rsidRPr="00EF3A43">
        <w:rPr>
          <w:b/>
          <w:bCs/>
          <w:shd w:val="clear" w:color="auto" w:fill="FFFFFF"/>
        </w:rPr>
        <w:t>ДОЛЖНОСТЬ ИЛИ СТАТУС ОТВЕСТВЕННОГО</w:t>
      </w:r>
      <w:r w:rsidRPr="00EF3A43">
        <w:t>.</w:t>
      </w:r>
    </w:p>
    <w:p w:rsidR="00A52841" w:rsidRPr="00EF3A43" w:rsidRDefault="00A52841" w:rsidP="00A5284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Обучение должно содержать теоретическую и практическую части и может осуществляться одновременно.</w:t>
      </w:r>
    </w:p>
    <w:p w:rsidR="00A52841" w:rsidRPr="00EF3A43" w:rsidRDefault="00A52841" w:rsidP="00A5284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lastRenderedPageBreak/>
        <w:t>В рамках теоретической части обучения, программы противопожарного инструктажа могут реализовываться дистанционно.</w:t>
      </w:r>
    </w:p>
    <w:p w:rsidR="00A52841" w:rsidRPr="00EF3A43" w:rsidRDefault="00A52841" w:rsidP="00A5284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Обучение дистанционных работников не требуется если они не посещают на постоянной основе объекты защиты работодателя.</w:t>
      </w:r>
    </w:p>
    <w:p w:rsidR="00A52841" w:rsidRPr="00EF3A43" w:rsidRDefault="00A52841" w:rsidP="00A5284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Противопожарный инструктаж проводится в целях доведения до работников организации, обязательных требований пожарной безопасности, изучения пожарной и взрывопожарной опасности технологических процессов, производств и оборудования, имеющихся на объекте защиты систем предотвращения пожаров и противопожарной защиты, а также действий в случае возникновения пожара.</w:t>
      </w:r>
    </w:p>
    <w:p w:rsidR="00A52841" w:rsidRPr="00EF3A43" w:rsidRDefault="00A52841" w:rsidP="00A5284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rPr>
          <w:shd w:val="clear" w:color="auto" w:fill="FFFFFF"/>
        </w:rPr>
        <w:t>Проведение противопожарных инструктажей может осуществляться:</w:t>
      </w:r>
    </w:p>
    <w:p w:rsidR="00A52841" w:rsidRPr="00EF3A43" w:rsidRDefault="00A52841" w:rsidP="00A52841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textAlignment w:val="baseline"/>
      </w:pPr>
      <w:r w:rsidRPr="00EF3A43">
        <w:t>руководителем организации;</w:t>
      </w:r>
    </w:p>
    <w:p w:rsidR="00A52841" w:rsidRPr="00EF3A43" w:rsidRDefault="00A52841" w:rsidP="00A52841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textAlignment w:val="baseline"/>
      </w:pPr>
      <w:r w:rsidRPr="00EF3A43"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:rsidR="00A52841" w:rsidRPr="00EF3A43" w:rsidRDefault="00A52841" w:rsidP="00A52841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textAlignment w:val="baseline"/>
      </w:pPr>
      <w:r w:rsidRPr="00EF3A43"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A52841" w:rsidRPr="00EF3A43" w:rsidRDefault="00A52841" w:rsidP="00A52841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textAlignment w:val="baseline"/>
      </w:pPr>
      <w:r w:rsidRPr="00EF3A43">
        <w:t>иными лицами по решению руководителя организации.</w:t>
      </w:r>
      <w:r w:rsidRPr="00EF3A43">
        <w:br/>
      </w:r>
    </w:p>
    <w:p w:rsidR="00A52841" w:rsidRPr="00EF3A43" w:rsidRDefault="00A52841" w:rsidP="00A5284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</w:p>
    <w:p w:rsidR="00A52841" w:rsidRPr="00EF3A43" w:rsidRDefault="00A52841" w:rsidP="00A5284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Противопожарные инструктажи проводятся по программам вводного, первичного и повторного противопожарного инструктажа, разработанными ответственными лицами.</w:t>
      </w:r>
    </w:p>
    <w:p w:rsidR="00A52841" w:rsidRPr="00EF3A43" w:rsidRDefault="00A52841" w:rsidP="00A5284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По видам и срокам проведения противопожарные инструктажи подразделяются на:</w:t>
      </w:r>
      <w:r w:rsidRPr="00EF3A43">
        <w:br/>
      </w:r>
    </w:p>
    <w:p w:rsidR="00A52841" w:rsidRPr="00EF3A43" w:rsidRDefault="00A52841" w:rsidP="00A52841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120" w:afterAutospacing="0"/>
        <w:jc w:val="both"/>
        <w:textAlignment w:val="baseline"/>
      </w:pPr>
      <w:r w:rsidRPr="00EF3A43">
        <w:t>вводный;</w:t>
      </w:r>
    </w:p>
    <w:p w:rsidR="00A52841" w:rsidRPr="00EF3A43" w:rsidRDefault="00A52841" w:rsidP="00A52841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120" w:afterAutospacing="0"/>
        <w:jc w:val="both"/>
        <w:textAlignment w:val="baseline"/>
      </w:pPr>
      <w:r w:rsidRPr="00EF3A43">
        <w:t>первичный на рабочем месте;</w:t>
      </w:r>
    </w:p>
    <w:p w:rsidR="00A52841" w:rsidRPr="00EF3A43" w:rsidRDefault="00A52841" w:rsidP="00A52841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120" w:afterAutospacing="0"/>
        <w:jc w:val="both"/>
        <w:textAlignment w:val="baseline"/>
      </w:pPr>
      <w:r w:rsidRPr="00EF3A43">
        <w:t>повторный;</w:t>
      </w:r>
    </w:p>
    <w:p w:rsidR="00A52841" w:rsidRPr="00EF3A43" w:rsidRDefault="00A52841" w:rsidP="00A52841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120" w:afterAutospacing="0"/>
        <w:jc w:val="both"/>
        <w:textAlignment w:val="baseline"/>
      </w:pPr>
      <w:r w:rsidRPr="00EF3A43">
        <w:t>внеплановый;</w:t>
      </w:r>
    </w:p>
    <w:p w:rsidR="00A52841" w:rsidRPr="00EF3A43" w:rsidRDefault="00A52841" w:rsidP="00A52841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120" w:afterAutospacing="0"/>
        <w:jc w:val="both"/>
        <w:textAlignment w:val="baseline"/>
      </w:pPr>
      <w:r w:rsidRPr="00EF3A43">
        <w:t>целевой.</w:t>
      </w:r>
    </w:p>
    <w:p w:rsidR="00A52841" w:rsidRPr="00EF3A43" w:rsidRDefault="00A52841" w:rsidP="00A5284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  <w:rPr>
          <w:shd w:val="clear" w:color="auto" w:fill="FFFFFF"/>
        </w:rPr>
      </w:pPr>
      <w:r w:rsidRPr="00EF3A43">
        <w:rPr>
          <w:shd w:val="clear" w:color="auto" w:fill="FFFFFF"/>
        </w:rPr>
        <w:t>Проведение противопожарных инструктажей завершается устной проверкой соответствия знаний и умений лиц, работников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инструктаж.</w:t>
      </w:r>
    </w:p>
    <w:p w:rsidR="00A52841" w:rsidRPr="00EF3A43" w:rsidRDefault="00A52841" w:rsidP="00A5284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  <w:rPr>
          <w:shd w:val="clear" w:color="auto" w:fill="FFFFFF"/>
        </w:rPr>
      </w:pPr>
      <w:r w:rsidRPr="00EF3A43">
        <w:rPr>
          <w:shd w:val="clear" w:color="auto" w:fill="FFFFFF"/>
        </w:rPr>
        <w:t>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деятельности в организации не допускаются до подтверждения необходимых знаний и умений.</w:t>
      </w:r>
    </w:p>
    <w:p w:rsidR="00A52841" w:rsidRPr="00EF3A43" w:rsidRDefault="00A52841" w:rsidP="00A5284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  <w:rPr>
          <w:shd w:val="clear" w:color="auto" w:fill="FFFFFF"/>
        </w:rPr>
      </w:pPr>
      <w:r w:rsidRPr="00EF3A43">
        <w:rPr>
          <w:shd w:val="clear" w:color="auto" w:fill="FFFFFF"/>
        </w:rPr>
        <w:lastRenderedPageBreak/>
        <w:t>В связи с малой численностью работников организации, противопожарные инструктажи могут проводиться одновременно с инструктажами по охране труда.</w:t>
      </w:r>
    </w:p>
    <w:p w:rsidR="00A52841" w:rsidRPr="00EF3A43" w:rsidRDefault="00A52841" w:rsidP="00A5284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rPr>
          <w:shd w:val="clear" w:color="auto" w:fill="FFFFFF"/>
        </w:rPr>
        <w:t>О проведении противопожарного инструктажа делается запись в журнале учета противопожарных инструктажей, утверждённый образец оформления которого приведен в (</w:t>
      </w:r>
      <w:hyperlink r:id="rId5" w:anchor="7E60KD" w:history="1">
        <w:r w:rsidRPr="00EF3A43">
          <w:rPr>
            <w:b/>
            <w:bCs/>
          </w:rPr>
          <w:t>приложении 1 к настоящему Порядку</w:t>
        </w:r>
      </w:hyperlink>
      <w:r w:rsidRPr="00EF3A43">
        <w:rPr>
          <w:shd w:val="clear" w:color="auto" w:fill="FFFFFF"/>
        </w:rPr>
        <w:t>).</w:t>
      </w:r>
    </w:p>
    <w:p w:rsidR="00A52841" w:rsidRPr="00EF3A43" w:rsidRDefault="00A52841" w:rsidP="00A5284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rPr>
          <w:shd w:val="clear" w:color="auto" w:fill="FFFFFF"/>
        </w:rPr>
        <w:t>Вводный и первичный противопожарный инструктаж начинается с теоретической части в переговорном помещении. По окончании теоретической части, инструктируемый и инструктирующий отрабатывают практическую часть инструктажа (эвакуация, использование огнетушителя и работа автоматической системы). По окончании практической части, работники возвращаются в переговорное помещения и инструктирующий задает вопросы инструктируемым, дабы убедиться в усвоении ими знаний. При положительном результате делается запись в Журнале учета противопожарных инструктажей.</w:t>
      </w:r>
    </w:p>
    <w:p w:rsidR="00A52841" w:rsidRPr="00EF3A43" w:rsidRDefault="00A52841" w:rsidP="00A5284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rPr>
          <w:shd w:val="clear" w:color="auto" w:fill="FFFFFF"/>
        </w:rPr>
        <w:t>В случае не усвоения знаний работников, он повторно ознакамливается с Инструкцией о мерах пожарной безопасности, задает вопросы инструктирующему пока не усвоит полученные знания.</w:t>
      </w:r>
    </w:p>
    <w:p w:rsidR="00A52841" w:rsidRPr="00EF3A43" w:rsidRDefault="00A52841" w:rsidP="00A52841">
      <w:pPr>
        <w:pStyle w:val="a4"/>
        <w:tabs>
          <w:tab w:val="left" w:pos="993"/>
        </w:tabs>
        <w:spacing w:after="120" w:line="240" w:lineRule="auto"/>
        <w:ind w:left="0" w:right="-2" w:firstLine="709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</w:p>
    <w:p w:rsidR="00A52841" w:rsidRPr="00EF3A43" w:rsidRDefault="00A52841" w:rsidP="00A52841">
      <w:pPr>
        <w:pStyle w:val="a4"/>
        <w:numPr>
          <w:ilvl w:val="0"/>
          <w:numId w:val="12"/>
        </w:numPr>
        <w:tabs>
          <w:tab w:val="left" w:pos="851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F3A43">
        <w:rPr>
          <w:rFonts w:ascii="Times New Roman" w:hAnsi="Times New Roman"/>
          <w:b/>
          <w:sz w:val="24"/>
          <w:szCs w:val="24"/>
        </w:rPr>
        <w:t>ВВОДНЫЙ ПРОТИВОПОЖАРНЫЙ ИНСТРУКТАЖ</w:t>
      </w:r>
    </w:p>
    <w:p w:rsidR="00A52841" w:rsidRPr="00EF3A43" w:rsidRDefault="00A52841" w:rsidP="00A52841">
      <w:pPr>
        <w:pStyle w:val="a4"/>
        <w:tabs>
          <w:tab w:val="left" w:pos="851"/>
        </w:tabs>
        <w:spacing w:after="120"/>
        <w:ind w:left="1069"/>
        <w:rPr>
          <w:b/>
        </w:rPr>
      </w:pPr>
    </w:p>
    <w:p w:rsidR="00A52841" w:rsidRPr="00EF3A43" w:rsidRDefault="00A52841" w:rsidP="00A52841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hd w:val="clear" w:color="auto" w:fill="FFFFFF"/>
        </w:rPr>
      </w:pPr>
      <w:r w:rsidRPr="00EF3A43">
        <w:rPr>
          <w:shd w:val="clear" w:color="auto" w:fill="FFFFFF"/>
        </w:rPr>
        <w:t>Вводный противопожарный инструктаж проводится до начала выполнения трудовой деятельности в организации (в первый день трудоустройства).</w:t>
      </w:r>
    </w:p>
    <w:p w:rsidR="00A52841" w:rsidRPr="00EF3A43" w:rsidRDefault="00A52841" w:rsidP="00A52841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hd w:val="clear" w:color="auto" w:fill="FFFFFF"/>
        </w:rPr>
      </w:pPr>
      <w:r w:rsidRPr="00EF3A43">
        <w:rPr>
          <w:shd w:val="clear" w:color="auto" w:fill="FFFFFF"/>
        </w:rPr>
        <w:t xml:space="preserve">Вводный противопожарный инструктаж проводится: </w:t>
      </w:r>
    </w:p>
    <w:p w:rsidR="00A52841" w:rsidRPr="00EF3A43" w:rsidRDefault="00A52841" w:rsidP="00A52841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hd w:val="clear" w:color="auto" w:fill="FFFFFF"/>
        </w:rPr>
      </w:pPr>
      <w:r w:rsidRPr="00EF3A43">
        <w:rPr>
          <w:shd w:val="clear" w:color="auto" w:fill="FFFFFF"/>
        </w:rPr>
        <w:t>со всеми лицами, вновь принимаемыми на работу, в том числе временную, в организации;</w:t>
      </w:r>
    </w:p>
    <w:p w:rsidR="00A52841" w:rsidRPr="00EF3A43" w:rsidRDefault="00A52841" w:rsidP="00A52841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hd w:val="clear" w:color="auto" w:fill="FFFFFF"/>
        </w:rPr>
      </w:pPr>
      <w:r w:rsidRPr="00EF3A43">
        <w:rPr>
          <w:shd w:val="clear" w:color="auto" w:fill="FFFFFF"/>
        </w:rPr>
        <w:t>с лицами, командированными, прикомандированными на работу в организации;</w:t>
      </w:r>
    </w:p>
    <w:p w:rsidR="00A52841" w:rsidRPr="00EF3A43" w:rsidRDefault="00A52841" w:rsidP="00A52841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hd w:val="clear" w:color="auto" w:fill="FFFFFF"/>
        </w:rPr>
      </w:pPr>
      <w:r w:rsidRPr="00EF3A43">
        <w:rPr>
          <w:shd w:val="clear" w:color="auto" w:fill="FFFFFF"/>
        </w:rPr>
        <w:t>с иными лицами, осуществляющими трудовую деятельность в организации, по решению ответственного за пожарную безопасность.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center"/>
        <w:rPr>
          <w:b/>
        </w:rPr>
      </w:pP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both"/>
      </w:pPr>
    </w:p>
    <w:p w:rsidR="00A52841" w:rsidRPr="00EF3A43" w:rsidRDefault="00A52841" w:rsidP="00A52841">
      <w:pPr>
        <w:tabs>
          <w:tab w:val="left" w:pos="993"/>
        </w:tabs>
        <w:jc w:val="center"/>
        <w:rPr>
          <w:b/>
        </w:rPr>
      </w:pPr>
      <w:r w:rsidRPr="00EF3A43">
        <w:rPr>
          <w:b/>
        </w:rPr>
        <w:t xml:space="preserve">3 ПЕРВИЧНЫЙ И ПОВТОРНЫЙ ПРОТИВОПОЖАРНЫЙ ИНСТРУКТАЖ </w:t>
      </w:r>
    </w:p>
    <w:p w:rsidR="00A52841" w:rsidRPr="00EF3A43" w:rsidRDefault="00A52841" w:rsidP="00A52841">
      <w:pPr>
        <w:tabs>
          <w:tab w:val="left" w:pos="993"/>
        </w:tabs>
        <w:ind w:firstLine="709"/>
        <w:jc w:val="center"/>
        <w:rPr>
          <w:b/>
        </w:rPr>
      </w:pPr>
      <w:r w:rsidRPr="00EF3A43">
        <w:rPr>
          <w:b/>
        </w:rPr>
        <w:t>НА РАБОЧЕМ МЕСТЕ</w:t>
      </w:r>
    </w:p>
    <w:p w:rsidR="00A52841" w:rsidRPr="00EF3A43" w:rsidRDefault="00A52841" w:rsidP="00A52841">
      <w:pPr>
        <w:tabs>
          <w:tab w:val="left" w:pos="993"/>
        </w:tabs>
        <w:ind w:firstLine="709"/>
        <w:jc w:val="center"/>
        <w:rPr>
          <w:b/>
        </w:rPr>
      </w:pPr>
    </w:p>
    <w:p w:rsidR="00A52841" w:rsidRPr="00EF3A43" w:rsidRDefault="00A52841" w:rsidP="00A52841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Первичный противопожарный инструктаж на рабочем месте проводится непосредственно на рабочем месте одновременно с вводным противопожарным инструктажем в связи с малой численностью работников организации.</w:t>
      </w:r>
    </w:p>
    <w:p w:rsidR="00A52841" w:rsidRPr="00EF3A43" w:rsidRDefault="00A52841" w:rsidP="00A52841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 xml:space="preserve">Повторный противопожарный инструктаж проводится </w:t>
      </w:r>
      <w:r w:rsidRPr="00EF3A43">
        <w:rPr>
          <w:b/>
          <w:bCs/>
        </w:rPr>
        <w:t>не реже 1 раза в год</w:t>
      </w:r>
      <w:r w:rsidRPr="00EF3A43">
        <w:t xml:space="preserve"> со всеми работниками (кроме дистанционных), с которыми проводился вводный противопожарный инструктаж и первичный противопожарный инструктаж на рабочем месте.</w:t>
      </w:r>
    </w:p>
    <w:p w:rsidR="00A52841" w:rsidRPr="00EF3A43" w:rsidRDefault="00A52841" w:rsidP="00A52841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 xml:space="preserve">Повторный противопожарный инструктаж проводится </w:t>
      </w:r>
      <w:r w:rsidRPr="00EF3A43">
        <w:rPr>
          <w:b/>
          <w:bCs/>
        </w:rPr>
        <w:t>не реже 1 раза в полгода</w:t>
      </w:r>
      <w:r w:rsidRPr="00EF3A43">
        <w:t xml:space="preserve"> со всеми работниками организации (кроме дистанционных)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с лицами, осуществляющими трудовую деятельность в организации, связанную с охраной (защитой) объектов и (или) имущества организации.</w:t>
      </w:r>
    </w:p>
    <w:p w:rsidR="00A52841" w:rsidRPr="00EF3A43" w:rsidRDefault="00A52841" w:rsidP="00A5284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A52841" w:rsidRPr="00EF3A43" w:rsidRDefault="00A52841" w:rsidP="00A52841">
      <w:pPr>
        <w:tabs>
          <w:tab w:val="left" w:pos="993"/>
        </w:tabs>
        <w:spacing w:after="120"/>
        <w:ind w:right="-2"/>
        <w:mirrorIndents/>
        <w:jc w:val="center"/>
        <w:rPr>
          <w:b/>
        </w:rPr>
      </w:pPr>
      <w:r w:rsidRPr="00EF3A43">
        <w:rPr>
          <w:b/>
        </w:rPr>
        <w:t>4 ВНЕПЛАНОВЫЙ ПРОТИВОПОЖАРНЫЙ ИНСТРУКТАЖ</w:t>
      </w:r>
    </w:p>
    <w:p w:rsidR="00A52841" w:rsidRPr="00EF3A43" w:rsidRDefault="00A52841" w:rsidP="00A52841"/>
    <w:p w:rsidR="00A52841" w:rsidRPr="00EF3A43" w:rsidRDefault="00A52841" w:rsidP="00A52841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Внеплановый противопожарный инструктаж проводится:</w:t>
      </w:r>
      <w:r w:rsidRPr="00EF3A43">
        <w:br/>
      </w:r>
    </w:p>
    <w:p w:rsidR="00A52841" w:rsidRPr="00EF3A43" w:rsidRDefault="00A52841" w:rsidP="00A52841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A52841" w:rsidRPr="00EF3A43" w:rsidRDefault="00A52841" w:rsidP="00A52841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A52841" w:rsidRPr="00EF3A43" w:rsidRDefault="00A52841" w:rsidP="00A52841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A52841" w:rsidRPr="00EF3A43" w:rsidRDefault="00A52841" w:rsidP="00A52841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(зашитой) объектов и (или) имущества организации.</w:t>
      </w:r>
    </w:p>
    <w:p w:rsidR="00A52841" w:rsidRPr="00EF3A43" w:rsidRDefault="00A52841" w:rsidP="00A52841">
      <w:pPr>
        <w:tabs>
          <w:tab w:val="left" w:pos="993"/>
        </w:tabs>
        <w:spacing w:after="120"/>
        <w:ind w:right="-2" w:firstLine="709"/>
        <w:mirrorIndents/>
        <w:jc w:val="center"/>
        <w:rPr>
          <w:b/>
        </w:rPr>
      </w:pPr>
    </w:p>
    <w:p w:rsidR="00A52841" w:rsidRPr="00EF3A43" w:rsidRDefault="00A52841" w:rsidP="00A52841">
      <w:pPr>
        <w:pStyle w:val="a4"/>
        <w:numPr>
          <w:ilvl w:val="0"/>
          <w:numId w:val="26"/>
        </w:numPr>
        <w:tabs>
          <w:tab w:val="left" w:pos="993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F3A43">
        <w:rPr>
          <w:rFonts w:ascii="Times New Roman" w:hAnsi="Times New Roman"/>
          <w:b/>
          <w:sz w:val="24"/>
          <w:szCs w:val="24"/>
        </w:rPr>
        <w:t>ЦЕЛЕВОЙ ПРОТИВОПОЖАРНЫЙ ИНСТРУКТАЖ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center"/>
        <w:rPr>
          <w:b/>
        </w:rPr>
      </w:pPr>
    </w:p>
    <w:p w:rsidR="00A52841" w:rsidRPr="00EF3A43" w:rsidRDefault="00A52841" w:rsidP="00A52841">
      <w:pPr>
        <w:pStyle w:val="formattext"/>
        <w:numPr>
          <w:ilvl w:val="0"/>
          <w:numId w:val="20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Конкретный перечень случаев обучения по программам целевого противопожарного инструктажа:</w:t>
      </w:r>
    </w:p>
    <w:p w:rsidR="00A52841" w:rsidRPr="00EF3A43" w:rsidRDefault="00A52841" w:rsidP="00A52841">
      <w:pPr>
        <w:pStyle w:val="formattext"/>
        <w:numPr>
          <w:ilvl w:val="0"/>
          <w:numId w:val="27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перед выполнением огневых работ и других пожароопасных и пожаровзрывоопасных работ, на которые оформляется наряд-допуск;</w:t>
      </w:r>
    </w:p>
    <w:p w:rsidR="00A52841" w:rsidRPr="00EF3A43" w:rsidRDefault="00A52841" w:rsidP="00A52841">
      <w:pPr>
        <w:pStyle w:val="formattext"/>
        <w:numPr>
          <w:ilvl w:val="0"/>
          <w:numId w:val="27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перед выполнением других огневых, пожароопасных и пожаровзрывоопасных работ, в том числе не связанных с прямыми обязанностями по специальности, профессии;</w:t>
      </w:r>
    </w:p>
    <w:p w:rsidR="00A52841" w:rsidRPr="00EF3A43" w:rsidRDefault="00A52841" w:rsidP="00A52841">
      <w:pPr>
        <w:pStyle w:val="formattext"/>
        <w:numPr>
          <w:ilvl w:val="0"/>
          <w:numId w:val="27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перед ликвидацией последствий пожаров, аварий, стихийных бедствий и катастроф.</w:t>
      </w:r>
    </w:p>
    <w:p w:rsidR="00A52841" w:rsidRPr="00EF3A43" w:rsidRDefault="00A52841" w:rsidP="00A52841">
      <w:pPr>
        <w:pStyle w:val="formattext"/>
        <w:numPr>
          <w:ilvl w:val="0"/>
          <w:numId w:val="20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При оформлении наряда-допуска на выполнение огневых работ запись в журнале учета противопожарных инструктажей не производится.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center"/>
        <w:rPr>
          <w:b/>
        </w:rPr>
      </w:pPr>
    </w:p>
    <w:p w:rsidR="00A52841" w:rsidRPr="00EF3A43" w:rsidRDefault="00A52841" w:rsidP="00A52841">
      <w:pPr>
        <w:pStyle w:val="a4"/>
        <w:numPr>
          <w:ilvl w:val="0"/>
          <w:numId w:val="26"/>
        </w:numPr>
        <w:tabs>
          <w:tab w:val="left" w:pos="993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F3A43">
        <w:rPr>
          <w:rFonts w:ascii="Times New Roman" w:hAnsi="Times New Roman"/>
          <w:b/>
          <w:sz w:val="24"/>
          <w:szCs w:val="24"/>
        </w:rPr>
        <w:t>ОБУЧЕНИЕ ПО ПРОГРАММЕ ПОВЫШЕНИЯ КВАЛИФИКАЦИИ</w:t>
      </w:r>
    </w:p>
    <w:p w:rsidR="00A52841" w:rsidRPr="00EF3A43" w:rsidRDefault="00A52841" w:rsidP="00A52841">
      <w:pPr>
        <w:pStyle w:val="a4"/>
        <w:tabs>
          <w:tab w:val="left" w:pos="993"/>
        </w:tabs>
        <w:spacing w:after="120"/>
        <w:rPr>
          <w:b/>
        </w:rPr>
      </w:pPr>
    </w:p>
    <w:p w:rsidR="00A52841" w:rsidRPr="00EF3A43" w:rsidRDefault="00A52841" w:rsidP="00A52841">
      <w:pPr>
        <w:pStyle w:val="formattext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Категории лиц, проходящих обучение по дополнительным профессиональным программам в области пожарной безопасности:</w:t>
      </w:r>
    </w:p>
    <w:p w:rsidR="00A52841" w:rsidRPr="00EF3A43" w:rsidRDefault="00A52841" w:rsidP="00A52841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 xml:space="preserve">лица, являющиеся ответственными за обеспечение пожарной безопасности на объектах защиты, в которых могут одновременно находиться 50 и более человек, объектах </w:t>
      </w:r>
      <w:r w:rsidRPr="00EF3A43">
        <w:lastRenderedPageBreak/>
        <w:t>защиты, отнесенных к категориям повышенной взрывопожароопасности, взрывопожароопасности, пожароопасности;</w:t>
      </w:r>
    </w:p>
    <w:p w:rsidR="00A52841" w:rsidRPr="00EF3A43" w:rsidRDefault="00A52841" w:rsidP="00A52841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лица;</w:t>
      </w:r>
    </w:p>
    <w:p w:rsidR="00A52841" w:rsidRPr="00EF3A43" w:rsidRDefault="00A52841" w:rsidP="00A52841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определяемые руководителем организации;</w:t>
      </w:r>
    </w:p>
    <w:p w:rsidR="00A52841" w:rsidRPr="00EF3A43" w:rsidRDefault="00A52841" w:rsidP="00A52841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лица, на которых возложена трудовая функция по проведению противопожарного инструктажа;</w:t>
      </w:r>
    </w:p>
    <w:p w:rsidR="00A52841" w:rsidRPr="00EF3A43" w:rsidRDefault="00A52841" w:rsidP="00A52841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лица, замещающие штатные должности специалистов по пожарной профилактике;</w:t>
      </w:r>
    </w:p>
    <w:p w:rsidR="00A52841" w:rsidRPr="00EF3A43" w:rsidRDefault="00A52841" w:rsidP="00A52841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иные лица, определяемые руководителем организации.</w:t>
      </w:r>
    </w:p>
    <w:p w:rsidR="00A52841" w:rsidRPr="00EF3A43" w:rsidRDefault="00A52841" w:rsidP="00A52841">
      <w:pPr>
        <w:pStyle w:val="formattext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EF3A43">
        <w:t>Обучение проводится только во внешних Учебных центрах с выдачей соответствующих удостоверений.</w:t>
      </w:r>
    </w:p>
    <w:p w:rsidR="00A52841" w:rsidRPr="00EF3A43" w:rsidRDefault="00A52841" w:rsidP="00A52841">
      <w:pPr>
        <w:tabs>
          <w:tab w:val="left" w:pos="993"/>
        </w:tabs>
        <w:spacing w:after="120"/>
        <w:ind w:right="-2" w:firstLine="709"/>
        <w:mirrorIndents/>
        <w:jc w:val="both"/>
      </w:pPr>
    </w:p>
    <w:p w:rsidR="00A52841" w:rsidRPr="00EF3A43" w:rsidRDefault="00A52841" w:rsidP="00A52841">
      <w:pPr>
        <w:tabs>
          <w:tab w:val="left" w:pos="993"/>
        </w:tabs>
        <w:spacing w:after="120"/>
        <w:jc w:val="center"/>
        <w:rPr>
          <w:b/>
        </w:rPr>
      </w:pPr>
      <w:r w:rsidRPr="00EF3A43">
        <w:rPr>
          <w:b/>
        </w:rPr>
        <w:t>7 ПРОТИВОПОЖАРНАЯ ТРЕНИРОВКА РАБОТНИКОВ ОРГАНИЗАЦИИ</w:t>
      </w:r>
    </w:p>
    <w:p w:rsidR="00A52841" w:rsidRPr="00EF3A43" w:rsidRDefault="00A52841" w:rsidP="00A52841">
      <w:pPr>
        <w:tabs>
          <w:tab w:val="left" w:pos="993"/>
        </w:tabs>
        <w:spacing w:after="120"/>
        <w:ind w:firstLine="709"/>
        <w:jc w:val="center"/>
        <w:rPr>
          <w:b/>
        </w:rPr>
      </w:pPr>
    </w:p>
    <w:p w:rsidR="00A52841" w:rsidRPr="00EF3A43" w:rsidRDefault="00A52841" w:rsidP="00A52841">
      <w:pPr>
        <w:pStyle w:val="a4"/>
        <w:numPr>
          <w:ilvl w:val="0"/>
          <w:numId w:val="2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3A43">
        <w:rPr>
          <w:rFonts w:ascii="Times New Roman" w:hAnsi="Times New Roman"/>
          <w:sz w:val="24"/>
          <w:szCs w:val="24"/>
        </w:rPr>
        <w:t>Противопожарные тренировки проводят с работниками организации в целях обеспечения эвакуации людей, сохранения материальных ценностей, предотвращения аварий, а также тушения возможного пожара.</w:t>
      </w:r>
    </w:p>
    <w:p w:rsidR="00A52841" w:rsidRPr="00EF3A43" w:rsidRDefault="00A52841" w:rsidP="00A52841">
      <w:pPr>
        <w:pStyle w:val="a4"/>
        <w:numPr>
          <w:ilvl w:val="0"/>
          <w:numId w:val="2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3A43">
        <w:rPr>
          <w:rFonts w:ascii="Times New Roman" w:hAnsi="Times New Roman"/>
          <w:sz w:val="24"/>
          <w:szCs w:val="24"/>
        </w:rPr>
        <w:t>Противопожарные тренировки работников организации могут проводиться и как вид практического занятия при обучении персонала действиям при пожаре. Это наиболее эффективная форма противопожарной подготовки.</w:t>
      </w:r>
    </w:p>
    <w:p w:rsidR="00A52841" w:rsidRPr="00EF3A43" w:rsidRDefault="00A52841" w:rsidP="00A52841">
      <w:pPr>
        <w:pStyle w:val="a4"/>
        <w:numPr>
          <w:ilvl w:val="0"/>
          <w:numId w:val="2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3A43">
        <w:rPr>
          <w:rFonts w:ascii="Times New Roman" w:hAnsi="Times New Roman"/>
          <w:sz w:val="24"/>
          <w:szCs w:val="24"/>
        </w:rPr>
        <w:t>Противопожарные тренировки проводит руководитель организации или другое должностное лицо, на которое приказом руководителя организации возложены эти обязанности.</w:t>
      </w:r>
    </w:p>
    <w:p w:rsidR="00A52841" w:rsidRPr="00EF3A43" w:rsidRDefault="00A52841" w:rsidP="00A52841">
      <w:pPr>
        <w:pStyle w:val="a4"/>
        <w:numPr>
          <w:ilvl w:val="0"/>
          <w:numId w:val="2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3A43">
        <w:rPr>
          <w:rFonts w:ascii="Times New Roman" w:hAnsi="Times New Roman"/>
          <w:sz w:val="24"/>
          <w:szCs w:val="24"/>
        </w:rPr>
        <w:t>Для организации и проведения такого занятия составляется план-конспект (сценарий, замысел противопожарной тренировки, методическая разработка) или используется инструкция, определяющая действия персонала по обеспечению быстрой и безопасной эвакуации людей, а также план эвакуации людей в случае пожара.</w:t>
      </w:r>
    </w:p>
    <w:p w:rsidR="00A52841" w:rsidRPr="00EF3A43" w:rsidRDefault="00A52841" w:rsidP="00A52841">
      <w:pPr>
        <w:pStyle w:val="a4"/>
        <w:numPr>
          <w:ilvl w:val="0"/>
          <w:numId w:val="2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3A43">
        <w:rPr>
          <w:rFonts w:ascii="Times New Roman" w:hAnsi="Times New Roman"/>
          <w:sz w:val="24"/>
          <w:szCs w:val="24"/>
        </w:rPr>
        <w:t>Составляется и согласовывается с руководителем объекта график проведения тренировок в дневное, вечернее, ночное время, выходные и праздничные дни.</w:t>
      </w:r>
    </w:p>
    <w:p w:rsidR="00A52841" w:rsidRPr="00EF3A43" w:rsidRDefault="00A52841" w:rsidP="00A52841">
      <w:pPr>
        <w:pStyle w:val="a4"/>
        <w:numPr>
          <w:ilvl w:val="0"/>
          <w:numId w:val="23"/>
        </w:numPr>
        <w:tabs>
          <w:tab w:val="left" w:pos="993"/>
        </w:tabs>
        <w:spacing w:after="120" w:line="240" w:lineRule="auto"/>
        <w:ind w:left="0" w:right="-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3A43">
        <w:rPr>
          <w:rFonts w:ascii="Times New Roman" w:hAnsi="Times New Roman"/>
          <w:sz w:val="24"/>
          <w:szCs w:val="24"/>
        </w:rPr>
        <w:t>Противопожарные тренировки могут проводиться совместно с пожарной охраной города в период проведения на объекте пожарно-тактических учений. В начале таких учений отрабатываются действия администрации и персонала при возникновении пожара (до прибытия подразделений пожарной охраны). При подведении итогов учений отмечаются положительные моменты и недостатки в подготовке персонала и администрации объекта.</w:t>
      </w:r>
    </w:p>
    <w:p w:rsidR="00A52841" w:rsidRPr="00EF3A43" w:rsidRDefault="00A52841" w:rsidP="00A52841">
      <w:pPr>
        <w:pStyle w:val="a4"/>
        <w:numPr>
          <w:ilvl w:val="0"/>
          <w:numId w:val="23"/>
        </w:numPr>
        <w:tabs>
          <w:tab w:val="left" w:pos="993"/>
        </w:tabs>
        <w:spacing w:after="120" w:line="240" w:lineRule="auto"/>
        <w:ind w:left="0" w:right="-2" w:firstLine="709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EF3A43">
        <w:rPr>
          <w:rFonts w:ascii="Times New Roman" w:hAnsi="Times New Roman"/>
          <w:sz w:val="24"/>
          <w:szCs w:val="24"/>
        </w:rPr>
        <w:t>На противопожарных тренировках персонал должен овладеть:</w:t>
      </w:r>
    </w:p>
    <w:p w:rsidR="00A52841" w:rsidRPr="00EF3A43" w:rsidRDefault="00A52841" w:rsidP="00A52841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right="-2" w:firstLine="709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EF3A43">
        <w:rPr>
          <w:rFonts w:ascii="Times New Roman" w:hAnsi="Times New Roman"/>
          <w:sz w:val="24"/>
          <w:szCs w:val="24"/>
        </w:rPr>
        <w:lastRenderedPageBreak/>
        <w:t>умением самостоятельно быстро и правильно ориентироваться, и принимать нужное решение в условиях пожара;</w:t>
      </w:r>
    </w:p>
    <w:p w:rsidR="00A52841" w:rsidRPr="00EF3A43" w:rsidRDefault="00A52841" w:rsidP="00A52841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right="-2" w:firstLine="709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EF3A43">
        <w:rPr>
          <w:rFonts w:ascii="Times New Roman" w:hAnsi="Times New Roman"/>
          <w:sz w:val="24"/>
          <w:szCs w:val="24"/>
        </w:rPr>
        <w:t>навыками предотвращения возможных аварий, повреждений строительных конструкций, а также травм персонала во время пожара;</w:t>
      </w:r>
    </w:p>
    <w:p w:rsidR="00A52841" w:rsidRPr="00EF3A43" w:rsidRDefault="00A52841" w:rsidP="00A52841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right="-2" w:firstLine="709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EF3A43">
        <w:rPr>
          <w:rFonts w:ascii="Times New Roman" w:hAnsi="Times New Roman"/>
          <w:sz w:val="24"/>
          <w:szCs w:val="24"/>
        </w:rPr>
        <w:t>организацией немедленного вызова пожарной охраны при обнаружении пожара и срабатывании установок автоматической противопожарной защиты;</w:t>
      </w:r>
    </w:p>
    <w:p w:rsidR="00A52841" w:rsidRPr="00EF3A43" w:rsidRDefault="00A52841" w:rsidP="00A52841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right="-2" w:firstLine="709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EF3A43">
        <w:rPr>
          <w:rFonts w:ascii="Times New Roman" w:hAnsi="Times New Roman"/>
          <w:sz w:val="24"/>
          <w:szCs w:val="24"/>
        </w:rPr>
        <w:t>принятием правильных решений, мер по ликвидации пожара;</w:t>
      </w:r>
    </w:p>
    <w:p w:rsidR="00A52841" w:rsidRPr="00EF3A43" w:rsidRDefault="00A52841" w:rsidP="00A52841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right="-2" w:firstLine="709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EF3A43">
        <w:rPr>
          <w:rFonts w:ascii="Times New Roman" w:hAnsi="Times New Roman"/>
          <w:sz w:val="24"/>
          <w:szCs w:val="24"/>
        </w:rPr>
        <w:t>организацией спасения и эвакуации людей и материальных ценностей;</w:t>
      </w:r>
    </w:p>
    <w:p w:rsidR="00A52841" w:rsidRPr="00EF3A43" w:rsidRDefault="00A52841" w:rsidP="00A52841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right="-2" w:firstLine="709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EF3A43">
        <w:rPr>
          <w:rFonts w:ascii="Times New Roman" w:hAnsi="Times New Roman"/>
          <w:sz w:val="24"/>
          <w:szCs w:val="24"/>
        </w:rPr>
        <w:t>навыками четких и быстрых действий по возможности переключения (отключения) офисной техники для исключения развития пожара или аварии.</w:t>
      </w:r>
    </w:p>
    <w:p w:rsidR="00A52841" w:rsidRPr="00EF3A43" w:rsidRDefault="00A52841" w:rsidP="00A52841">
      <w:pPr>
        <w:pStyle w:val="a4"/>
        <w:numPr>
          <w:ilvl w:val="0"/>
          <w:numId w:val="23"/>
        </w:numPr>
        <w:tabs>
          <w:tab w:val="left" w:pos="993"/>
        </w:tabs>
        <w:spacing w:after="120" w:line="240" w:lineRule="auto"/>
        <w:ind w:left="0" w:right="-2" w:firstLine="709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EF3A43">
        <w:rPr>
          <w:rFonts w:ascii="Times New Roman" w:hAnsi="Times New Roman"/>
          <w:sz w:val="24"/>
          <w:szCs w:val="24"/>
        </w:rPr>
        <w:t>Противопожарные тренировки могут проводиться под руководством арендодателя, по общему плану.</w:t>
      </w:r>
    </w:p>
    <w:p w:rsidR="00A52841" w:rsidRPr="00EF3A43" w:rsidRDefault="00A52841" w:rsidP="00A52841">
      <w:pPr>
        <w:ind w:right="-284"/>
        <w:jc w:val="both"/>
        <w:rPr>
          <w:b/>
        </w:rPr>
      </w:pPr>
    </w:p>
    <w:p w:rsidR="00A52841" w:rsidRPr="00EF3A43" w:rsidRDefault="00A52841" w:rsidP="00A52841">
      <w:pPr>
        <w:widowControl w:val="0"/>
        <w:autoSpaceDE w:val="0"/>
        <w:autoSpaceDN w:val="0"/>
        <w:adjustRightInd w:val="0"/>
        <w:jc w:val="both"/>
      </w:pPr>
      <w:r w:rsidRPr="00EF3A43">
        <w:rPr>
          <w:b/>
          <w:bCs/>
        </w:rPr>
        <w:t>Разработал:</w:t>
      </w:r>
      <w:r>
        <w:rPr>
          <w:b/>
          <w:bCs/>
        </w:rPr>
        <w:t xml:space="preserve"> </w:t>
      </w:r>
      <w:r w:rsidRPr="00EF3A43">
        <w:t>(Ответственный за пожарную безопасность</w:t>
      </w:r>
      <w:r>
        <w:t>)</w:t>
      </w:r>
    </w:p>
    <w:p w:rsidR="005B6130" w:rsidRDefault="005B6130"/>
    <w:sectPr w:rsidR="005B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341"/>
    <w:multiLevelType w:val="hybridMultilevel"/>
    <w:tmpl w:val="0F86018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FE01C8"/>
    <w:multiLevelType w:val="hybridMultilevel"/>
    <w:tmpl w:val="15AA9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7208"/>
    <w:multiLevelType w:val="hybridMultilevel"/>
    <w:tmpl w:val="DC4A80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557BDB"/>
    <w:multiLevelType w:val="hybridMultilevel"/>
    <w:tmpl w:val="9EDCD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97E61"/>
    <w:multiLevelType w:val="hybridMultilevel"/>
    <w:tmpl w:val="501A7AD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690765"/>
    <w:multiLevelType w:val="hybridMultilevel"/>
    <w:tmpl w:val="60E0EDA6"/>
    <w:lvl w:ilvl="0" w:tplc="93A6D29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2CC50EA"/>
    <w:multiLevelType w:val="hybridMultilevel"/>
    <w:tmpl w:val="AB242B8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CF17E2B"/>
    <w:multiLevelType w:val="hybridMultilevel"/>
    <w:tmpl w:val="6EE8565A"/>
    <w:lvl w:ilvl="0" w:tplc="2C52B19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FC2EC0"/>
    <w:multiLevelType w:val="hybridMultilevel"/>
    <w:tmpl w:val="5D227F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794E38"/>
    <w:multiLevelType w:val="hybridMultilevel"/>
    <w:tmpl w:val="1924E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84D2E"/>
    <w:multiLevelType w:val="hybridMultilevel"/>
    <w:tmpl w:val="2AA8F9B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B73F4B"/>
    <w:multiLevelType w:val="hybridMultilevel"/>
    <w:tmpl w:val="B8DEAAC6"/>
    <w:lvl w:ilvl="0" w:tplc="ED3491EE">
      <w:start w:val="1"/>
      <w:numFmt w:val="decimal"/>
      <w:lvlText w:val="3.%1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 w15:restartNumberingAfterBreak="0">
    <w:nsid w:val="39F76B0F"/>
    <w:multiLevelType w:val="hybridMultilevel"/>
    <w:tmpl w:val="CCD23E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00559B"/>
    <w:multiLevelType w:val="hybridMultilevel"/>
    <w:tmpl w:val="58645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74627"/>
    <w:multiLevelType w:val="hybridMultilevel"/>
    <w:tmpl w:val="F34AE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95E7C"/>
    <w:multiLevelType w:val="hybridMultilevel"/>
    <w:tmpl w:val="1914913A"/>
    <w:lvl w:ilvl="0" w:tplc="56C888D6">
      <w:start w:val="1"/>
      <w:numFmt w:val="decimal"/>
      <w:lvlText w:val="7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BB81896"/>
    <w:multiLevelType w:val="hybridMultilevel"/>
    <w:tmpl w:val="CF70B2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330508"/>
    <w:multiLevelType w:val="hybridMultilevel"/>
    <w:tmpl w:val="70FE3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A2A11"/>
    <w:multiLevelType w:val="hybridMultilevel"/>
    <w:tmpl w:val="33E8D934"/>
    <w:lvl w:ilvl="0" w:tplc="D54C420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B27C42"/>
    <w:multiLevelType w:val="hybridMultilevel"/>
    <w:tmpl w:val="77EE5074"/>
    <w:lvl w:ilvl="0" w:tplc="41B07FB8">
      <w:start w:val="1"/>
      <w:numFmt w:val="decimal"/>
      <w:lvlText w:val="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E0265EF"/>
    <w:multiLevelType w:val="hybridMultilevel"/>
    <w:tmpl w:val="C6D68CC8"/>
    <w:lvl w:ilvl="0" w:tplc="9BA8029A">
      <w:start w:val="1"/>
      <w:numFmt w:val="decimal"/>
      <w:lvlText w:val="6.%1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1" w15:restartNumberingAfterBreak="0">
    <w:nsid w:val="505C1238"/>
    <w:multiLevelType w:val="hybridMultilevel"/>
    <w:tmpl w:val="3ED85ACC"/>
    <w:lvl w:ilvl="0" w:tplc="2AEADCD6">
      <w:start w:val="1"/>
      <w:numFmt w:val="decimal"/>
      <w:lvlText w:val="5.%1"/>
      <w:lvlJc w:val="left"/>
      <w:pPr>
        <w:ind w:left="1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  <w:rPr>
        <w:rFonts w:cs="Times New Roman"/>
      </w:rPr>
    </w:lvl>
  </w:abstractNum>
  <w:abstractNum w:abstractNumId="22" w15:restartNumberingAfterBreak="0">
    <w:nsid w:val="52973DBF"/>
    <w:multiLevelType w:val="hybridMultilevel"/>
    <w:tmpl w:val="F84E8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43847"/>
    <w:multiLevelType w:val="hybridMultilevel"/>
    <w:tmpl w:val="5F92F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2221F"/>
    <w:multiLevelType w:val="hybridMultilevel"/>
    <w:tmpl w:val="7BE80B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D21EAF"/>
    <w:multiLevelType w:val="hybridMultilevel"/>
    <w:tmpl w:val="A1A2644E"/>
    <w:lvl w:ilvl="0" w:tplc="70EED7E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8771E"/>
    <w:multiLevelType w:val="hybridMultilevel"/>
    <w:tmpl w:val="FA6A53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14"/>
  </w:num>
  <w:num w:numId="5">
    <w:abstractNumId w:val="17"/>
  </w:num>
  <w:num w:numId="6">
    <w:abstractNumId w:val="23"/>
  </w:num>
  <w:num w:numId="7">
    <w:abstractNumId w:val="22"/>
  </w:num>
  <w:num w:numId="8">
    <w:abstractNumId w:val="13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25"/>
  </w:num>
  <w:num w:numId="14">
    <w:abstractNumId w:val="26"/>
  </w:num>
  <w:num w:numId="15">
    <w:abstractNumId w:val="12"/>
  </w:num>
  <w:num w:numId="16">
    <w:abstractNumId w:val="18"/>
  </w:num>
  <w:num w:numId="17">
    <w:abstractNumId w:val="16"/>
  </w:num>
  <w:num w:numId="18">
    <w:abstractNumId w:val="11"/>
  </w:num>
  <w:num w:numId="19">
    <w:abstractNumId w:val="19"/>
  </w:num>
  <w:num w:numId="20">
    <w:abstractNumId w:val="21"/>
  </w:num>
  <w:num w:numId="21">
    <w:abstractNumId w:val="20"/>
  </w:num>
  <w:num w:numId="22">
    <w:abstractNumId w:val="0"/>
  </w:num>
  <w:num w:numId="23">
    <w:abstractNumId w:val="15"/>
  </w:num>
  <w:num w:numId="24">
    <w:abstractNumId w:val="4"/>
  </w:num>
  <w:num w:numId="25">
    <w:abstractNumId w:val="6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0E"/>
    <w:rsid w:val="00345C0E"/>
    <w:rsid w:val="005B6130"/>
    <w:rsid w:val="00A52841"/>
    <w:rsid w:val="00A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961C"/>
  <w15:chartTrackingRefBased/>
  <w15:docId w15:val="{F9A511CD-C462-422E-8165-F74DED17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8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284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52841"/>
    <w:rPr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841"/>
    <w:pPr>
      <w:shd w:val="clear" w:color="auto" w:fill="FFFFFF"/>
      <w:spacing w:line="773" w:lineRule="exact"/>
      <w:jc w:val="center"/>
    </w:pPr>
    <w:rPr>
      <w:rFonts w:asciiTheme="minorHAnsi" w:eastAsiaTheme="minorHAnsi" w:hAnsiTheme="minorHAnsi" w:cstheme="minorBidi"/>
      <w:sz w:val="71"/>
      <w:szCs w:val="71"/>
      <w:lang w:eastAsia="en-US"/>
    </w:rPr>
  </w:style>
  <w:style w:type="paragraph" w:styleId="a4">
    <w:name w:val="List Paragraph"/>
    <w:basedOn w:val="a"/>
    <w:uiPriority w:val="34"/>
    <w:qFormat/>
    <w:rsid w:val="00A528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A5284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528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A52841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52841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727122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7384</Words>
  <Characters>42093</Characters>
  <Application>Microsoft Office Word</Application>
  <DocSecurity>0</DocSecurity>
  <Lines>350</Lines>
  <Paragraphs>98</Paragraphs>
  <ScaleCrop>false</ScaleCrop>
  <Company/>
  <LinksUpToDate>false</LinksUpToDate>
  <CharactersWithSpaces>49379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3</cp:revision>
  <dcterms:created xsi:type="dcterms:W3CDTF">2022-09-08T10:43:00Z</dcterms:created>
  <dcterms:modified xsi:type="dcterms:W3CDTF">2022-09-16T11:00:00Z</dcterms:modified>
</cp:coreProperties>
</file>